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B2138F" w:rsidRDefault="00B2138F" w:rsidP="00B2138F">
      <w:pPr>
        <w:jc w:val="center"/>
        <w:rPr>
          <w:b/>
          <w:bCs/>
          <w:noProof/>
          <w:szCs w:val="24"/>
        </w:rPr>
      </w:pPr>
      <w:r w:rsidRPr="005272B9">
        <w:rPr>
          <w:b/>
          <w:bCs/>
          <w:noProof/>
          <w:szCs w:val="24"/>
        </w:rPr>
        <w:t>T.C</w:t>
      </w:r>
    </w:p>
    <w:p w:rsidR="00B2138F" w:rsidRPr="005272B9" w:rsidRDefault="00B2138F" w:rsidP="00B2138F">
      <w:pPr>
        <w:jc w:val="center"/>
        <w:rPr>
          <w:b/>
          <w:bCs/>
          <w:noProof/>
          <w:szCs w:val="24"/>
        </w:rPr>
      </w:pPr>
    </w:p>
    <w:p w:rsidR="00B2138F" w:rsidRDefault="00B2138F" w:rsidP="00B2138F">
      <w:pPr>
        <w:jc w:val="center"/>
        <w:rPr>
          <w:b/>
          <w:bCs/>
          <w:noProof/>
          <w:szCs w:val="24"/>
        </w:rPr>
      </w:pPr>
      <w:r w:rsidRPr="005272B9">
        <w:rPr>
          <w:b/>
          <w:bCs/>
          <w:noProof/>
          <w:szCs w:val="24"/>
        </w:rPr>
        <w:t>EZİNE KAYMAKAMLIĞI</w:t>
      </w:r>
    </w:p>
    <w:p w:rsidR="00B2138F" w:rsidRPr="005272B9" w:rsidRDefault="00B2138F" w:rsidP="00B2138F">
      <w:pPr>
        <w:jc w:val="center"/>
        <w:rPr>
          <w:b/>
          <w:bCs/>
          <w:noProof/>
          <w:szCs w:val="24"/>
        </w:rPr>
      </w:pPr>
    </w:p>
    <w:p w:rsidR="00B2138F" w:rsidRPr="005272B9" w:rsidRDefault="00B2138F" w:rsidP="00B2138F">
      <w:pPr>
        <w:jc w:val="center"/>
        <w:rPr>
          <w:b/>
          <w:bCs/>
          <w:noProof/>
          <w:szCs w:val="24"/>
        </w:rPr>
      </w:pPr>
      <w:r w:rsidRPr="005272B9">
        <w:rPr>
          <w:b/>
          <w:bCs/>
          <w:noProof/>
          <w:szCs w:val="24"/>
        </w:rPr>
        <w:t>SARISÖĞÜT İLKOKULU 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B2138F" w:rsidRPr="005272B9" w:rsidRDefault="00B2138F" w:rsidP="00B2138F">
      <w:pPr>
        <w:jc w:val="center"/>
        <w:rPr>
          <w:b/>
          <w:bCs/>
          <w:noProof/>
          <w:szCs w:val="24"/>
        </w:rPr>
      </w:pPr>
    </w:p>
    <w:p w:rsidR="00B2138F" w:rsidRDefault="00B2138F" w:rsidP="00B2138F">
      <w:pPr>
        <w:jc w:val="center"/>
        <w:rPr>
          <w:b/>
          <w:bCs/>
          <w:noProof/>
          <w:sz w:val="40"/>
          <w:szCs w:val="24"/>
        </w:rPr>
      </w:pPr>
      <w:r w:rsidRPr="005272B9">
        <w:rPr>
          <w:b/>
          <w:bCs/>
          <w:noProof/>
          <w:sz w:val="40"/>
          <w:szCs w:val="24"/>
        </w:rPr>
        <w:t>SARISÖĞÜT İLK/ORTAOKULU</w:t>
      </w:r>
    </w:p>
    <w:p w:rsidR="00B2138F" w:rsidRPr="005272B9" w:rsidRDefault="00B2138F" w:rsidP="00B2138F">
      <w:pPr>
        <w:jc w:val="center"/>
        <w:rPr>
          <w:b/>
          <w:bCs/>
          <w:noProof/>
          <w:sz w:val="40"/>
          <w:szCs w:val="24"/>
        </w:rPr>
      </w:pPr>
    </w:p>
    <w:p w:rsidR="00B2138F" w:rsidRPr="005272B9" w:rsidRDefault="00B2138F" w:rsidP="00B2138F">
      <w:pPr>
        <w:jc w:val="center"/>
        <w:rPr>
          <w:b/>
          <w:bCs/>
          <w:noProof/>
          <w:sz w:val="40"/>
          <w:szCs w:val="24"/>
        </w:rPr>
      </w:pPr>
      <w:r>
        <w:rPr>
          <w:b/>
          <w:bCs/>
          <w:noProof/>
          <w:sz w:val="40"/>
          <w:szCs w:val="24"/>
        </w:rPr>
        <w:t>2024-2028</w:t>
      </w:r>
      <w:r w:rsidRPr="005272B9">
        <w:rPr>
          <w:b/>
          <w:bCs/>
          <w:noProof/>
          <w:sz w:val="40"/>
          <w:szCs w:val="24"/>
        </w:rPr>
        <w:t xml:space="preserve"> STRATEJİK 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B2138F">
      <w:pPr>
        <w:pStyle w:val="GvdeMetni"/>
        <w:rPr>
          <w:rFonts w:ascii="Times New Roman" w:hAnsi="Times New Roman" w:cs="Times New Roman"/>
          <w:b/>
          <w:sz w:val="40"/>
        </w:rPr>
      </w:pPr>
      <w:r>
        <w:rPr>
          <w:rFonts w:ascii="Times New Roman" w:hAnsi="Times New Roman" w:cs="Times New Roman"/>
          <w:b/>
          <w:noProof/>
          <w:sz w:val="40"/>
          <w:lang w:eastAsia="tr-TR"/>
        </w:rPr>
        <w:t xml:space="preserve">          </w:t>
      </w:r>
    </w:p>
    <w:p w:rsidR="002D0A48" w:rsidRPr="00A44AAA" w:rsidRDefault="00B2138F" w:rsidP="00B2138F">
      <w:pPr>
        <w:pStyle w:val="GvdeMetni"/>
        <w:tabs>
          <w:tab w:val="left" w:pos="2460"/>
        </w:tabs>
        <w:rPr>
          <w:rFonts w:ascii="Times New Roman" w:hAnsi="Times New Roman" w:cs="Times New Roman"/>
          <w:b/>
          <w:sz w:val="40"/>
        </w:rPr>
      </w:pPr>
      <w:r>
        <w:rPr>
          <w:rFonts w:ascii="Times New Roman" w:hAnsi="Times New Roman" w:cs="Times New Roman"/>
          <w:b/>
          <w:sz w:val="40"/>
        </w:rPr>
        <w:lastRenderedPageBreak/>
        <w:t xml:space="preserve">          </w:t>
      </w:r>
      <w:r w:rsidRPr="00B2138F">
        <w:rPr>
          <w:rFonts w:ascii="Times New Roman" w:hAnsi="Times New Roman" w:cs="Times New Roman"/>
          <w:b/>
          <w:noProof/>
          <w:sz w:val="40"/>
          <w:lang w:eastAsia="tr-TR"/>
        </w:rPr>
        <w:drawing>
          <wp:inline distT="0" distB="0" distL="0" distR="0">
            <wp:extent cx="7009939" cy="7934325"/>
            <wp:effectExtent l="19050" t="0" r="461" b="0"/>
            <wp:docPr id="4"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7009939" cy="7934325"/>
                    </a:xfrm>
                    <a:prstGeom prst="rect">
                      <a:avLst/>
                    </a:prstGeom>
                    <a:noFill/>
                    <a:ln w="9525">
                      <a:noFill/>
                      <a:miter lim="800000"/>
                      <a:headEnd/>
                      <a:tailEnd/>
                    </a:ln>
                  </pic:spPr>
                </pic:pic>
              </a:graphicData>
            </a:graphic>
          </wp:inline>
        </w:drawing>
      </w:r>
    </w:p>
    <w:p w:rsidR="002D0A48" w:rsidRPr="00A44AAA" w:rsidRDefault="002D0A48">
      <w:pPr>
        <w:pStyle w:val="GvdeMetni"/>
        <w:spacing w:before="16"/>
        <w:rPr>
          <w:rFonts w:ascii="Times New Roman" w:hAnsi="Times New Roman" w:cs="Times New Roman"/>
          <w:b/>
          <w:sz w:val="40"/>
        </w:rPr>
      </w:pPr>
    </w:p>
    <w:p w:rsidR="002D0A48" w:rsidRDefault="00AD6D16" w:rsidP="002131C7">
      <w:pPr>
        <w:pStyle w:val="GvdeMetni"/>
        <w:rPr>
          <w:rFonts w:ascii="Times New Roman" w:hAnsi="Times New Roman" w:cs="Times New Roman"/>
        </w:rPr>
      </w:pPr>
      <w:r>
        <w:rPr>
          <w:rFonts w:ascii="Times New Roman" w:hAnsi="Times New Roman" w:cs="Times New Roman"/>
          <w:noProof/>
          <w:lang w:eastAsia="tr-TR"/>
        </w:rPr>
        <w:lastRenderedPageBreak/>
        <w:drawing>
          <wp:inline distT="0" distB="0" distL="0" distR="0">
            <wp:extent cx="7019925" cy="7353300"/>
            <wp:effectExtent l="19050" t="0" r="9525" b="0"/>
            <wp:docPr id="1" name="0 Resim" descr="WhatsApp Image 2024-05-13 at 09.2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3 at 09.21.06.jpeg"/>
                    <pic:cNvPicPr/>
                  </pic:nvPicPr>
                  <pic:blipFill>
                    <a:blip r:embed="rId9"/>
                    <a:stretch>
                      <a:fillRect/>
                    </a:stretch>
                  </pic:blipFill>
                  <pic:spPr>
                    <a:xfrm>
                      <a:off x="0" y="0"/>
                      <a:ext cx="7016750" cy="7349974"/>
                    </a:xfrm>
                    <a:prstGeom prst="rect">
                      <a:avLst/>
                    </a:prstGeom>
                  </pic:spPr>
                </pic:pic>
              </a:graphicData>
            </a:graphic>
          </wp:inline>
        </w:drawing>
      </w:r>
    </w:p>
    <w:p w:rsidR="00AD6D16" w:rsidRDefault="00AD6D16" w:rsidP="002131C7">
      <w:pPr>
        <w:pStyle w:val="GvdeMetni"/>
        <w:rPr>
          <w:rFonts w:ascii="Times New Roman" w:hAnsi="Times New Roman" w:cs="Times New Roman"/>
        </w:rPr>
      </w:pPr>
    </w:p>
    <w:p w:rsidR="00AD6D16" w:rsidRDefault="00AD6D16" w:rsidP="002131C7">
      <w:pPr>
        <w:pStyle w:val="GvdeMetni"/>
        <w:rPr>
          <w:rFonts w:ascii="Times New Roman" w:hAnsi="Times New Roman" w:cs="Times New Roman"/>
        </w:rPr>
      </w:pPr>
    </w:p>
    <w:p w:rsidR="00AD6D16" w:rsidRDefault="00AD6D16" w:rsidP="002131C7">
      <w:pPr>
        <w:pStyle w:val="GvdeMetni"/>
        <w:rPr>
          <w:rFonts w:ascii="Times New Roman" w:hAnsi="Times New Roman" w:cs="Times New Roman"/>
        </w:rPr>
      </w:pPr>
    </w:p>
    <w:p w:rsidR="00AD6D16" w:rsidRDefault="00AD6D16" w:rsidP="002131C7">
      <w:pPr>
        <w:pStyle w:val="GvdeMetni"/>
        <w:rPr>
          <w:rFonts w:ascii="Times New Roman" w:hAnsi="Times New Roman" w:cs="Times New Roman"/>
        </w:rPr>
      </w:pPr>
    </w:p>
    <w:p w:rsidR="00AD6D16" w:rsidRDefault="00AD6D16" w:rsidP="002131C7">
      <w:pPr>
        <w:pStyle w:val="GvdeMetni"/>
        <w:rPr>
          <w:rFonts w:ascii="Times New Roman" w:hAnsi="Times New Roman" w:cs="Times New Roman"/>
        </w:rPr>
      </w:pPr>
    </w:p>
    <w:p w:rsidR="00F81B5E" w:rsidRDefault="00F81B5E" w:rsidP="00F81B5E">
      <w:pPr>
        <w:spacing w:before="82"/>
        <w:ind w:right="154"/>
        <w:rPr>
          <w:rFonts w:ascii="Times New Roman" w:hAnsi="Times New Roman" w:cs="Times New Roman"/>
          <w:sz w:val="24"/>
          <w:szCs w:val="24"/>
        </w:rPr>
      </w:pPr>
    </w:p>
    <w:p w:rsidR="002D0A48" w:rsidRPr="002636CB" w:rsidRDefault="00957878" w:rsidP="00F81B5E">
      <w:pPr>
        <w:spacing w:before="82"/>
        <w:ind w:right="154"/>
        <w:rPr>
          <w:rFonts w:ascii="Times New Roman" w:hAnsi="Times New Roman" w:cs="Times New Roman"/>
          <w:b/>
        </w:rPr>
      </w:pPr>
      <w:r w:rsidRPr="002636CB">
        <w:rPr>
          <w:rFonts w:ascii="Times New Roman" w:hAnsi="Times New Roman" w:cs="Times New Roman"/>
          <w:b/>
        </w:rPr>
        <w:lastRenderedPageBreak/>
        <w:t>Okul</w:t>
      </w:r>
      <w:r w:rsidR="00B2138F">
        <w:rPr>
          <w:rFonts w:ascii="Times New Roman" w:hAnsi="Times New Roman" w:cs="Times New Roman"/>
          <w:b/>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B2138F">
              <w:rPr>
                <w:rFonts w:ascii="Times New Roman" w:hAnsi="Times New Roman" w:cs="Times New Roman"/>
                <w:b/>
                <w:spacing w:val="-4"/>
              </w:rPr>
              <w:t xml:space="preserve">  ÇANAKKALE</w:t>
            </w:r>
          </w:p>
          <w:p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2D0A48" w:rsidRPr="002636CB" w:rsidRDefault="00957878" w:rsidP="00B2138F">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B2138F">
              <w:rPr>
                <w:rFonts w:ascii="Times New Roman" w:hAnsi="Times New Roman" w:cs="Times New Roman"/>
                <w:spacing w:val="-7"/>
              </w:rPr>
              <w:t xml:space="preserve"> Ezine</w:t>
            </w:r>
          </w:p>
        </w:tc>
      </w:tr>
      <w:tr w:rsidR="002D0A48" w:rsidRPr="002636CB" w:rsidTr="00C35DA9">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rsidR="002D0A48" w:rsidRPr="002636CB" w:rsidRDefault="00C35DA9">
            <w:pPr>
              <w:pStyle w:val="TableParagraph"/>
              <w:spacing w:before="123"/>
              <w:ind w:left="69"/>
              <w:rPr>
                <w:rFonts w:ascii="Times New Roman" w:hAnsi="Times New Roman" w:cs="Times New Roman"/>
              </w:rPr>
            </w:pPr>
            <w:r>
              <w:rPr>
                <w:sz w:val="20"/>
              </w:rPr>
              <w:t xml:space="preserve">Sarısöğüt Mahallesi </w:t>
            </w:r>
            <w:r w:rsidRPr="005272B9">
              <w:rPr>
                <w:sz w:val="20"/>
              </w:rPr>
              <w:t>/Ezine</w:t>
            </w:r>
            <w:r>
              <w:rPr>
                <w:sz w:val="20"/>
              </w:rPr>
              <w:t>/Çanakkale</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008922B4">
              <w:rPr>
                <w:rFonts w:ascii="Times New Roman" w:hAnsi="Times New Roman" w:cs="Times New Roman"/>
                <w:b/>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C35DA9" w:rsidRPr="005272B9" w:rsidRDefault="00071A5F" w:rsidP="00C35DA9">
            <w:pPr>
              <w:rPr>
                <w:sz w:val="20"/>
              </w:rPr>
            </w:pPr>
            <w:hyperlink r:id="rId10" w:history="1">
              <w:r w:rsidR="00C35DA9" w:rsidRPr="005272B9">
                <w:rPr>
                  <w:rStyle w:val="Kpr"/>
                  <w:sz w:val="20"/>
                </w:rPr>
                <w:t>https://maps.google</w:t>
              </w:r>
            </w:hyperlink>
          </w:p>
          <w:p w:rsidR="002D0A48" w:rsidRPr="002636CB" w:rsidRDefault="00C35DA9" w:rsidP="00C35DA9">
            <w:pPr>
              <w:pStyle w:val="TableParagraph"/>
              <w:rPr>
                <w:rFonts w:ascii="Times New Roman" w:hAnsi="Times New Roman" w:cs="Times New Roman"/>
              </w:rPr>
            </w:pPr>
            <w:r w:rsidRPr="005272B9">
              <w:rPr>
                <w:sz w:val="20"/>
              </w:rPr>
              <w:t>YBpWx0DZwtEu5Kw23</w:t>
            </w:r>
          </w:p>
        </w:tc>
      </w:tr>
      <w:tr w:rsidR="00C35DA9" w:rsidRPr="002636CB" w:rsidTr="00C35DA9">
        <w:trPr>
          <w:trHeight w:val="1813"/>
        </w:trPr>
        <w:tc>
          <w:tcPr>
            <w:tcW w:w="1197" w:type="dxa"/>
            <w:tcBorders>
              <w:left w:val="single" w:sz="8" w:space="0" w:color="000000"/>
              <w:right w:val="single" w:sz="8" w:space="0" w:color="000000"/>
            </w:tcBorders>
            <w:vAlign w:val="center"/>
          </w:tcPr>
          <w:p w:rsidR="00C35DA9" w:rsidRPr="002636CB" w:rsidRDefault="00C35DA9">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C35DA9" w:rsidRPr="002636CB" w:rsidRDefault="00C35DA9">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rsidR="00C35DA9" w:rsidRPr="005272B9" w:rsidRDefault="00C35DA9" w:rsidP="00B61140">
            <w:pPr>
              <w:rPr>
                <w:sz w:val="20"/>
              </w:rPr>
            </w:pPr>
            <w:r w:rsidRPr="005272B9">
              <w:rPr>
                <w:sz w:val="20"/>
              </w:rPr>
              <w:t>02866579001</w:t>
            </w:r>
          </w:p>
        </w:tc>
        <w:tc>
          <w:tcPr>
            <w:tcW w:w="1748" w:type="dxa"/>
            <w:tcBorders>
              <w:right w:val="single" w:sz="8" w:space="0" w:color="000000"/>
            </w:tcBorders>
            <w:vAlign w:val="center"/>
          </w:tcPr>
          <w:p w:rsidR="00C35DA9" w:rsidRPr="002636CB" w:rsidRDefault="00C35DA9">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008922B4">
              <w:rPr>
                <w:rFonts w:ascii="Times New Roman" w:hAnsi="Times New Roman" w:cs="Times New Roman"/>
                <w:b/>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C35DA9" w:rsidRPr="002636CB" w:rsidRDefault="00C35DA9">
            <w:pPr>
              <w:pStyle w:val="TableParagraph"/>
              <w:rPr>
                <w:rFonts w:ascii="Times New Roman" w:hAnsi="Times New Roman" w:cs="Times New Roman"/>
              </w:rPr>
            </w:pPr>
          </w:p>
        </w:tc>
      </w:tr>
      <w:tr w:rsidR="00C35DA9" w:rsidRPr="002636CB" w:rsidTr="00C35DA9">
        <w:trPr>
          <w:trHeight w:val="1813"/>
        </w:trPr>
        <w:tc>
          <w:tcPr>
            <w:tcW w:w="1197" w:type="dxa"/>
            <w:tcBorders>
              <w:left w:val="single" w:sz="8" w:space="0" w:color="000000"/>
              <w:right w:val="single" w:sz="8" w:space="0" w:color="000000"/>
            </w:tcBorders>
            <w:vAlign w:val="center"/>
          </w:tcPr>
          <w:p w:rsidR="00C35DA9" w:rsidRPr="002636CB" w:rsidRDefault="00C35DA9">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rsidR="00C35DA9" w:rsidRPr="002636CB" w:rsidRDefault="00C35DA9">
            <w:pPr>
              <w:pStyle w:val="TableParagraph"/>
              <w:spacing w:before="123"/>
              <w:ind w:left="69"/>
              <w:rPr>
                <w:rFonts w:ascii="Times New Roman" w:hAnsi="Times New Roman" w:cs="Times New Roman"/>
              </w:rPr>
            </w:pPr>
            <w:r w:rsidRPr="005272B9">
              <w:rPr>
                <w:sz w:val="20"/>
              </w:rPr>
              <w:t>Sarısogut</w:t>
            </w:r>
            <w:r>
              <w:rPr>
                <w:sz w:val="20"/>
              </w:rPr>
              <w:t>@m</w:t>
            </w:r>
            <w:r w:rsidRPr="005272B9">
              <w:rPr>
                <w:sz w:val="20"/>
              </w:rPr>
              <w:t>eb.k12.tr</w:t>
            </w:r>
          </w:p>
        </w:tc>
        <w:tc>
          <w:tcPr>
            <w:tcW w:w="1748" w:type="dxa"/>
            <w:tcBorders>
              <w:bottom w:val="single" w:sz="4" w:space="0" w:color="000000"/>
              <w:right w:val="single" w:sz="8" w:space="0" w:color="000000"/>
            </w:tcBorders>
            <w:vAlign w:val="center"/>
          </w:tcPr>
          <w:p w:rsidR="00C35DA9" w:rsidRPr="002636CB" w:rsidRDefault="00C35DA9">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8922B4">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C35DA9" w:rsidRPr="002636CB" w:rsidRDefault="00C35DA9">
            <w:pPr>
              <w:pStyle w:val="TableParagraph"/>
              <w:spacing w:before="123"/>
              <w:ind w:left="70"/>
              <w:rPr>
                <w:rFonts w:ascii="Times New Roman" w:hAnsi="Times New Roman" w:cs="Times New Roman"/>
              </w:rPr>
            </w:pPr>
            <w:r w:rsidRPr="005272B9">
              <w:rPr>
                <w:sz w:val="20"/>
              </w:rPr>
              <w:t>http://sarısogut.meb.k12.tr/</w:t>
            </w:r>
          </w:p>
        </w:tc>
      </w:tr>
      <w:tr w:rsidR="00C35DA9" w:rsidRPr="002636CB" w:rsidTr="00C35DA9">
        <w:trPr>
          <w:trHeight w:val="2335"/>
        </w:trPr>
        <w:tc>
          <w:tcPr>
            <w:tcW w:w="1197" w:type="dxa"/>
            <w:tcBorders>
              <w:left w:val="single" w:sz="8" w:space="0" w:color="000000"/>
              <w:right w:val="single" w:sz="8" w:space="0" w:color="000000"/>
            </w:tcBorders>
            <w:vAlign w:val="center"/>
          </w:tcPr>
          <w:p w:rsidR="00C35DA9" w:rsidRPr="002636CB" w:rsidRDefault="00C35DA9">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rsidR="00C35DA9" w:rsidRPr="002636CB" w:rsidRDefault="00C35DA9">
            <w:pPr>
              <w:pStyle w:val="TableParagraph"/>
              <w:rPr>
                <w:rFonts w:ascii="Times New Roman" w:hAnsi="Times New Roman" w:cs="Times New Roman"/>
              </w:rPr>
            </w:pPr>
            <w:r>
              <w:rPr>
                <w:rFonts w:ascii="Times New Roman" w:hAnsi="Times New Roman" w:cs="Times New Roman"/>
              </w:rPr>
              <w:t xml:space="preserve"> 737519</w:t>
            </w:r>
          </w:p>
        </w:tc>
        <w:tc>
          <w:tcPr>
            <w:tcW w:w="1748" w:type="dxa"/>
            <w:tcBorders>
              <w:top w:val="single" w:sz="4" w:space="0" w:color="000000"/>
              <w:left w:val="single" w:sz="4" w:space="0" w:color="000000"/>
              <w:bottom w:val="single" w:sz="4" w:space="0" w:color="000000"/>
              <w:right w:val="single" w:sz="4" w:space="0" w:color="000000"/>
            </w:tcBorders>
            <w:vAlign w:val="center"/>
          </w:tcPr>
          <w:p w:rsidR="00C35DA9" w:rsidRPr="002636CB" w:rsidRDefault="00C35DA9">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008922B4">
              <w:rPr>
                <w:rFonts w:ascii="Times New Roman" w:hAnsi="Times New Roman" w:cs="Times New Roman"/>
                <w:b/>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C35DA9" w:rsidRPr="002636CB" w:rsidRDefault="00C35DA9" w:rsidP="00C35DA9">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footerReference w:type="default" r:id="rId11"/>
          <w:pgSz w:w="11910" w:h="16840"/>
          <w:pgMar w:top="1920" w:right="400" w:bottom="1280" w:left="460" w:header="0" w:footer="1097" w:gutter="0"/>
          <w:cols w:space="708"/>
        </w:sectPr>
      </w:pPr>
    </w:p>
    <w:p w:rsidR="00055777" w:rsidRPr="002636CB" w:rsidRDefault="00055777" w:rsidP="00055777">
      <w:pPr>
        <w:pStyle w:val="Balk1"/>
      </w:pPr>
      <w:bookmarkStart w:id="0" w:name="_Toc166485297"/>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C35DA9" w:rsidRPr="005272B9" w:rsidRDefault="00C35DA9" w:rsidP="00C35DA9">
      <w:pPr>
        <w:jc w:val="both"/>
        <w:rPr>
          <w:rFonts w:ascii="Times New Roman" w:hAnsi="Times New Roman"/>
          <w:color w:val="000000"/>
        </w:rPr>
      </w:pPr>
      <w:r w:rsidRPr="005272B9">
        <w:rPr>
          <w:rFonts w:ascii="Times New Roman" w:hAnsi="Times New Roman"/>
        </w:rPr>
        <w:t xml:space="preserve">          </w:t>
      </w:r>
      <w:r w:rsidRPr="005272B9">
        <w:rPr>
          <w:rFonts w:ascii="Times New Roman" w:hAnsi="Times New Roman"/>
          <w:color w:val="000000"/>
        </w:rPr>
        <w:t>Gerek dünyada, gerekse ülkemizde ortaya çıkan yeni türden gereksinimlere karşılık verebilecek bir eğitim-öğretim ortamı hazırlamak eğitim sürecini paylaşan tüm okul toplumunun asli ve vazgeçilmez görevi hâline gelmiştir. Bu anlamda eğitim yöneticilerinin ve sürecin en önemli aktörleri olan öğretmenlerin payına büyük işler düşmektedir. Bu süreç, kendini tanımakla, tanımlamakla başlayıp öğrenciyi merkeze alarak köklü bir değişim-dönüşüm sürecini yönetip yönlendirmekle  değer kazanabilecektir.</w:t>
      </w:r>
    </w:p>
    <w:p w:rsidR="00C35DA9" w:rsidRPr="005272B9" w:rsidRDefault="00C35DA9" w:rsidP="00C35DA9">
      <w:pPr>
        <w:jc w:val="both"/>
        <w:rPr>
          <w:rFonts w:ascii="Times New Roman" w:hAnsi="Times New Roman"/>
          <w:color w:val="000000"/>
        </w:rPr>
      </w:pPr>
      <w:r w:rsidRPr="005272B9">
        <w:rPr>
          <w:rFonts w:ascii="Times New Roman" w:hAnsi="Times New Roman"/>
          <w:color w:val="000000"/>
        </w:rPr>
        <w:t>Bizler, Sarısöğüt İlköğretim Okulu’nun yönetici, öğretmen, öğrencileri ve velileri olarak bu değişim sürecinde üzerimize düşen sorumlulukları yerine getirmeyi ülkemizin ve toplumumuzun geleceği açısından bir fırsat ve topluma karşı bir borç olarak algılamaktayız. Okulu çağın gereklerine uygun olarak eğitim-öğretime hazırlamak, okulda Milli Eğitimin amaçlarına uygun olarak bir öğrenme ve eğitim ortamı yaratmak, bu ortamı tüm paydaşlar için çekici hâle getirmek de görevlerimiz arasındadır.</w:t>
      </w:r>
    </w:p>
    <w:p w:rsidR="00C35DA9" w:rsidRPr="005272B9" w:rsidRDefault="00C35DA9" w:rsidP="00C35DA9">
      <w:pPr>
        <w:jc w:val="both"/>
        <w:rPr>
          <w:rFonts w:ascii="Times New Roman" w:hAnsi="Times New Roman"/>
          <w:color w:val="000000"/>
        </w:rPr>
      </w:pPr>
      <w:r w:rsidRPr="005272B9">
        <w:rPr>
          <w:rFonts w:ascii="Times New Roman" w:hAnsi="Times New Roman"/>
          <w:color w:val="000000"/>
        </w:rPr>
        <w:t>Sorunlarımız çok. Çözümün temelinde çok ayrıntılı ve bilinçli bir planlama ile ince stratejiler yatmaktadır. Kendi halinde bırakılmış bir ortamda, plânlı okul gelişiminin bakış açısı, yapıları, ilkeleri, değerleri, yöntemleri, amaçları, vizyonları ve araçları bilinmeden gelişmek mümkün değildir. Okul gelişimi; bilinçli, programlı, planlı, amaçlı, karar ve uygulamalara bağlıdır. Bu uygulamaları Milli Eğitimin temel amaçlarına uygun olarak hayata geçirmek için varız.</w:t>
      </w:r>
    </w:p>
    <w:p w:rsidR="00C35DA9" w:rsidRPr="005272B9" w:rsidRDefault="00C35DA9" w:rsidP="00C35DA9">
      <w:pPr>
        <w:jc w:val="both"/>
        <w:rPr>
          <w:rFonts w:ascii="Times New Roman" w:hAnsi="Times New Roman"/>
          <w:color w:val="000000"/>
        </w:rPr>
      </w:pPr>
      <w:r w:rsidRPr="005272B9">
        <w:rPr>
          <w:rFonts w:ascii="Times New Roman" w:hAnsi="Times New Roman"/>
          <w:color w:val="000000"/>
        </w:rPr>
        <w:t>Öğrencilerimizin ilgi ve yeteneklerini geliştirerek onları hayata ve üst öğrenime hazırlamak, Atatürk ilke ve inkılâplarını benimsetmek; Türkiye Cumhuriyeti Anayasası’na ve demokrasinin ilkelerine, insan hakları, çocuk hakları ve uluslar arası sözleşmelere uygun olarak haklarını kullanma, başkalarının haklarına saygı duyma, görevini yapma ve sorumluluk yüklenebilen birey olma bilincini kazandırmak; Öğrencilerin, ulusal ve evrensel kültür değerlerini tanımalarını, benimsemelerini, geliştirmelerini bu değerlere saygı  duymalarını sağlamak; Kendilerine, ailelerine, topluma ve çevreye olumlu katkılar yapan, kendisi, ailesi ve çevresi ile barışık, başkalarıyla iyi ilişkiler kuran, iş birliği içinde çalışan, hoşgörülü ve paylaşmayı bilen, dürüst, erdemli, iyi ve mutlu yurttaşlar olarak yetiştirmek; Kendilerini geliştirmelerine, sosyal, kültürel, eğitsel, bilimsel, sportif ve sanatsal etkinliklerle millî kültürü benimsemelerine ve yaymalarına yardımcı olmak; Bireysel ve toplumsal sorunları tanıma ve bu sorunlara çözüm yolları arama alışkanlığı kazandırmak;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 Becerilerini ve zihinsel çalışmalarını birleştirerek çok yönlü gelişmelerini sağlamak; Kendilerine güvenen, sistemli düşünebilen, girişimci, teknolojiyi etkili biçimde kullanabilen, plânlı çalışma alışkanlığına sahip estetik duyguları ve yaratıcılıkları gelişmiş bireyler olarak yetiştirmek; İlgi alanlarının ve kişilik özelliklerinin ortaya çıkmasını sağlamak, meslekleri tanıtmak ve seçeceği mesleğe uygun okul ve kurumlara yöneltmek; Öğrencileri derslerde uygulanacak öğretim yöntem ve teknikleriyle sosyal, kültürel ve eğitsel etkinliklerle kendilerini geliştirmelerine ve gerçekleştirmelerine yardımcı olmak; Ailesine ve topluma karşı sorumluluk duyabilen, üretken, verimli, ülkenin ekonomik ve sosyal kalkınmasına katkıda bulunabilen bireyler olarak yetiştirmek; Öğrencilerin, sevgi ve iletişimin desteklediği gerçek öğrenme ortamlarında düşünsel becerilerini kazanmalarına, yaratıcı güçlerini ortaya koymalarına ve kullanmalarına yardımcı olmak; Kişisel ve toplumsal araç-gereci, kaynakları ve zamanı verimli kullanmalarını, okuma zevk ve alışkanlığı kazanmalarını sağlamak gibi görev ve sorumluluklarımızı yerine getirmek için yola çıkmış bulunuyoruz.</w:t>
      </w:r>
    </w:p>
    <w:p w:rsidR="00055777" w:rsidRPr="00E554B3" w:rsidRDefault="00055777" w:rsidP="00055777">
      <w:pPr>
        <w:pStyle w:val="GvdeMetni"/>
        <w:rPr>
          <w:rFonts w:ascii="Times New Roman" w:hAnsi="Times New Roman" w:cs="Times New Roman"/>
        </w:rPr>
      </w:pPr>
    </w:p>
    <w:p w:rsidR="00055777" w:rsidRDefault="00C35DA9" w:rsidP="00C35DA9">
      <w:pPr>
        <w:pStyle w:val="GvdeMetni"/>
        <w:jc w:val="right"/>
        <w:rPr>
          <w:rFonts w:ascii="Times New Roman" w:hAnsi="Times New Roman" w:cs="Times New Roman"/>
        </w:rPr>
      </w:pPr>
      <w:r>
        <w:rPr>
          <w:rFonts w:ascii="Times New Roman" w:hAnsi="Times New Roman" w:cs="Times New Roman"/>
        </w:rPr>
        <w:t>Kerem GÖZELLER</w:t>
      </w:r>
    </w:p>
    <w:p w:rsidR="00C35DA9" w:rsidRPr="00E554B3" w:rsidRDefault="00C35DA9" w:rsidP="00C35DA9">
      <w:pPr>
        <w:pStyle w:val="GvdeMetni"/>
        <w:jc w:val="right"/>
        <w:rPr>
          <w:rFonts w:ascii="Times New Roman" w:hAnsi="Times New Roman" w:cs="Times New Roman"/>
        </w:rPr>
      </w:pPr>
      <w:r>
        <w:rPr>
          <w:rFonts w:ascii="Times New Roman" w:hAnsi="Times New Roman" w:cs="Times New Roman"/>
        </w:rPr>
        <w:t>Okul Müdürü V.</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8237FE" w:rsidRDefault="00071A5F">
          <w:pPr>
            <w:pStyle w:val="T1"/>
            <w:tabs>
              <w:tab w:val="right" w:leader="dot" w:pos="9062"/>
            </w:tabs>
            <w:rPr>
              <w:rFonts w:asciiTheme="minorHAnsi" w:eastAsiaTheme="minorEastAsia" w:hAnsiTheme="minorHAnsi" w:cstheme="minorBidi"/>
              <w:noProof/>
              <w:lang w:eastAsia="tr-TR"/>
            </w:rPr>
          </w:pPr>
          <w:r w:rsidRPr="00071A5F">
            <w:fldChar w:fldCharType="begin"/>
          </w:r>
          <w:r w:rsidR="006E5E60">
            <w:instrText xml:space="preserve"> TOC \o "1-3" \h \z \u </w:instrText>
          </w:r>
          <w:r w:rsidRPr="00071A5F">
            <w:fldChar w:fldCharType="separate"/>
          </w:r>
          <w:hyperlink w:anchor="_Toc166485297" w:history="1">
            <w:r w:rsidR="008237FE" w:rsidRPr="00633444">
              <w:rPr>
                <w:rStyle w:val="Kpr"/>
                <w:noProof/>
                <w:spacing w:val="-2"/>
              </w:rPr>
              <w:t>SUNUŞ</w:t>
            </w:r>
            <w:r w:rsidR="008237FE">
              <w:rPr>
                <w:noProof/>
                <w:webHidden/>
              </w:rPr>
              <w:tab/>
            </w:r>
            <w:r w:rsidR="008237FE">
              <w:rPr>
                <w:noProof/>
                <w:webHidden/>
              </w:rPr>
              <w:fldChar w:fldCharType="begin"/>
            </w:r>
            <w:r w:rsidR="008237FE">
              <w:rPr>
                <w:noProof/>
                <w:webHidden/>
              </w:rPr>
              <w:instrText xml:space="preserve"> PAGEREF _Toc166485297 \h </w:instrText>
            </w:r>
            <w:r w:rsidR="008237FE">
              <w:rPr>
                <w:noProof/>
                <w:webHidden/>
              </w:rPr>
            </w:r>
            <w:r w:rsidR="008237FE">
              <w:rPr>
                <w:noProof/>
                <w:webHidden/>
              </w:rPr>
              <w:fldChar w:fldCharType="separate"/>
            </w:r>
            <w:r w:rsidR="008237FE">
              <w:rPr>
                <w:noProof/>
                <w:webHidden/>
              </w:rPr>
              <w:t>5</w:t>
            </w:r>
            <w:r w:rsidR="008237FE">
              <w:rPr>
                <w:noProof/>
                <w:webHidden/>
              </w:rPr>
              <w:fldChar w:fldCharType="end"/>
            </w:r>
          </w:hyperlink>
        </w:p>
        <w:p w:rsidR="008237FE" w:rsidRDefault="008237FE">
          <w:pPr>
            <w:pStyle w:val="T1"/>
            <w:tabs>
              <w:tab w:val="right" w:leader="dot" w:pos="9062"/>
            </w:tabs>
            <w:rPr>
              <w:rFonts w:asciiTheme="minorHAnsi" w:eastAsiaTheme="minorEastAsia" w:hAnsiTheme="minorHAnsi" w:cstheme="minorBidi"/>
              <w:noProof/>
              <w:lang w:eastAsia="tr-TR"/>
            </w:rPr>
          </w:pPr>
          <w:hyperlink w:anchor="_Toc166485298" w:history="1">
            <w:r w:rsidRPr="00633444">
              <w:rPr>
                <w:rStyle w:val="Kpr"/>
                <w:noProof/>
              </w:rPr>
              <w:t>1. GİRİŞ VE STRATEJİK PLANIN HAZIRLIK SÜRECİ</w:t>
            </w:r>
            <w:r>
              <w:rPr>
                <w:noProof/>
                <w:webHidden/>
              </w:rPr>
              <w:tab/>
            </w:r>
            <w:r>
              <w:rPr>
                <w:noProof/>
                <w:webHidden/>
              </w:rPr>
              <w:fldChar w:fldCharType="begin"/>
            </w:r>
            <w:r>
              <w:rPr>
                <w:noProof/>
                <w:webHidden/>
              </w:rPr>
              <w:instrText xml:space="preserve"> PAGEREF _Toc166485298 \h </w:instrText>
            </w:r>
            <w:r>
              <w:rPr>
                <w:noProof/>
                <w:webHidden/>
              </w:rPr>
            </w:r>
            <w:r>
              <w:rPr>
                <w:noProof/>
                <w:webHidden/>
              </w:rPr>
              <w:fldChar w:fldCharType="separate"/>
            </w:r>
            <w:r>
              <w:rPr>
                <w:noProof/>
                <w:webHidden/>
              </w:rPr>
              <w:t>8</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299" w:history="1">
            <w:r w:rsidRPr="00633444">
              <w:rPr>
                <w:rStyle w:val="Kpr"/>
                <w:noProof/>
              </w:rPr>
              <w:t>1.1 Strateji Geliştirme Kurulu ve Stratejik Plan Ekibi</w:t>
            </w:r>
            <w:r>
              <w:rPr>
                <w:noProof/>
                <w:webHidden/>
              </w:rPr>
              <w:tab/>
            </w:r>
            <w:r>
              <w:rPr>
                <w:noProof/>
                <w:webHidden/>
              </w:rPr>
              <w:fldChar w:fldCharType="begin"/>
            </w:r>
            <w:r>
              <w:rPr>
                <w:noProof/>
                <w:webHidden/>
              </w:rPr>
              <w:instrText xml:space="preserve"> PAGEREF _Toc166485299 \h </w:instrText>
            </w:r>
            <w:r>
              <w:rPr>
                <w:noProof/>
                <w:webHidden/>
              </w:rPr>
            </w:r>
            <w:r>
              <w:rPr>
                <w:noProof/>
                <w:webHidden/>
              </w:rPr>
              <w:fldChar w:fldCharType="separate"/>
            </w:r>
            <w:r>
              <w:rPr>
                <w:noProof/>
                <w:webHidden/>
              </w:rPr>
              <w:t>8</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0" w:history="1">
            <w:r w:rsidRPr="00633444">
              <w:rPr>
                <w:rStyle w:val="Kpr"/>
                <w:noProof/>
              </w:rPr>
              <w:t>1.2 Planlama Süreci</w:t>
            </w:r>
            <w:r>
              <w:rPr>
                <w:noProof/>
                <w:webHidden/>
              </w:rPr>
              <w:tab/>
            </w:r>
            <w:r>
              <w:rPr>
                <w:noProof/>
                <w:webHidden/>
              </w:rPr>
              <w:fldChar w:fldCharType="begin"/>
            </w:r>
            <w:r>
              <w:rPr>
                <w:noProof/>
                <w:webHidden/>
              </w:rPr>
              <w:instrText xml:space="preserve"> PAGEREF _Toc166485300 \h </w:instrText>
            </w:r>
            <w:r>
              <w:rPr>
                <w:noProof/>
                <w:webHidden/>
              </w:rPr>
            </w:r>
            <w:r>
              <w:rPr>
                <w:noProof/>
                <w:webHidden/>
              </w:rPr>
              <w:fldChar w:fldCharType="separate"/>
            </w:r>
            <w:r>
              <w:rPr>
                <w:noProof/>
                <w:webHidden/>
              </w:rPr>
              <w:t>8</w:t>
            </w:r>
            <w:r>
              <w:rPr>
                <w:noProof/>
                <w:webHidden/>
              </w:rPr>
              <w:fldChar w:fldCharType="end"/>
            </w:r>
          </w:hyperlink>
        </w:p>
        <w:p w:rsidR="008237FE" w:rsidRDefault="008237FE">
          <w:pPr>
            <w:pStyle w:val="T1"/>
            <w:tabs>
              <w:tab w:val="right" w:leader="dot" w:pos="9062"/>
            </w:tabs>
            <w:rPr>
              <w:rFonts w:asciiTheme="minorHAnsi" w:eastAsiaTheme="minorEastAsia" w:hAnsiTheme="minorHAnsi" w:cstheme="minorBidi"/>
              <w:noProof/>
              <w:lang w:eastAsia="tr-TR"/>
            </w:rPr>
          </w:pPr>
          <w:hyperlink w:anchor="_Toc166485301" w:history="1">
            <w:r w:rsidRPr="00633444">
              <w:rPr>
                <w:rStyle w:val="Kpr"/>
                <w:noProof/>
              </w:rPr>
              <w:t>2. DURUM ANALİZİ</w:t>
            </w:r>
            <w:r>
              <w:rPr>
                <w:noProof/>
                <w:webHidden/>
              </w:rPr>
              <w:tab/>
            </w:r>
            <w:r>
              <w:rPr>
                <w:noProof/>
                <w:webHidden/>
              </w:rPr>
              <w:fldChar w:fldCharType="begin"/>
            </w:r>
            <w:r>
              <w:rPr>
                <w:noProof/>
                <w:webHidden/>
              </w:rPr>
              <w:instrText xml:space="preserve"> PAGEREF _Toc166485301 \h </w:instrText>
            </w:r>
            <w:r>
              <w:rPr>
                <w:noProof/>
                <w:webHidden/>
              </w:rPr>
            </w:r>
            <w:r>
              <w:rPr>
                <w:noProof/>
                <w:webHidden/>
              </w:rPr>
              <w:fldChar w:fldCharType="separate"/>
            </w:r>
            <w:r>
              <w:rPr>
                <w:noProof/>
                <w:webHidden/>
              </w:rPr>
              <w:t>10</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2" w:history="1">
            <w:r w:rsidRPr="00633444">
              <w:rPr>
                <w:rStyle w:val="Kpr"/>
                <w:noProof/>
              </w:rPr>
              <w:t>Okulun Kısa Tanıtımı</w:t>
            </w:r>
            <w:r>
              <w:rPr>
                <w:noProof/>
                <w:webHidden/>
              </w:rPr>
              <w:tab/>
            </w:r>
            <w:r>
              <w:rPr>
                <w:noProof/>
                <w:webHidden/>
              </w:rPr>
              <w:fldChar w:fldCharType="begin"/>
            </w:r>
            <w:r>
              <w:rPr>
                <w:noProof/>
                <w:webHidden/>
              </w:rPr>
              <w:instrText xml:space="preserve"> PAGEREF _Toc166485302 \h </w:instrText>
            </w:r>
            <w:r>
              <w:rPr>
                <w:noProof/>
                <w:webHidden/>
              </w:rPr>
            </w:r>
            <w:r>
              <w:rPr>
                <w:noProof/>
                <w:webHidden/>
              </w:rPr>
              <w:fldChar w:fldCharType="separate"/>
            </w:r>
            <w:r>
              <w:rPr>
                <w:noProof/>
                <w:webHidden/>
              </w:rPr>
              <w:t>10</w:t>
            </w:r>
            <w:r>
              <w:rPr>
                <w:noProof/>
                <w:webHidden/>
              </w:rPr>
              <w:fldChar w:fldCharType="end"/>
            </w:r>
          </w:hyperlink>
        </w:p>
        <w:p w:rsidR="008237FE" w:rsidRDefault="008237FE">
          <w:pPr>
            <w:pStyle w:val="T3"/>
            <w:tabs>
              <w:tab w:val="right" w:leader="dot" w:pos="9062"/>
            </w:tabs>
            <w:rPr>
              <w:noProof/>
            </w:rPr>
          </w:pPr>
          <w:hyperlink w:anchor="_Toc166485303" w:history="1">
            <w:r w:rsidRPr="00633444">
              <w:rPr>
                <w:rStyle w:val="Kpr"/>
                <w:noProof/>
              </w:rPr>
              <w:t>Okulumuz Bina ve Alanları</w:t>
            </w:r>
            <w:r>
              <w:rPr>
                <w:noProof/>
                <w:webHidden/>
              </w:rPr>
              <w:tab/>
            </w:r>
            <w:r>
              <w:rPr>
                <w:noProof/>
                <w:webHidden/>
              </w:rPr>
              <w:fldChar w:fldCharType="begin"/>
            </w:r>
            <w:r>
              <w:rPr>
                <w:noProof/>
                <w:webHidden/>
              </w:rPr>
              <w:instrText xml:space="preserve"> PAGEREF _Toc166485303 \h </w:instrText>
            </w:r>
            <w:r>
              <w:rPr>
                <w:noProof/>
                <w:webHidden/>
              </w:rPr>
            </w:r>
            <w:r>
              <w:rPr>
                <w:noProof/>
                <w:webHidden/>
              </w:rPr>
              <w:fldChar w:fldCharType="separate"/>
            </w:r>
            <w:r>
              <w:rPr>
                <w:noProof/>
                <w:webHidden/>
              </w:rPr>
              <w:t>10</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4" w:history="1">
            <w:r w:rsidRPr="00633444">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_Toc166485304 \h </w:instrText>
            </w:r>
            <w:r>
              <w:rPr>
                <w:noProof/>
                <w:webHidden/>
              </w:rPr>
            </w:r>
            <w:r>
              <w:rPr>
                <w:noProof/>
                <w:webHidden/>
              </w:rPr>
              <w:fldChar w:fldCharType="separate"/>
            </w:r>
            <w:r>
              <w:rPr>
                <w:noProof/>
                <w:webHidden/>
              </w:rPr>
              <w:t>11</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5" w:history="1">
            <w:r w:rsidRPr="00633444">
              <w:rPr>
                <w:rStyle w:val="Kpr"/>
                <w:noProof/>
              </w:rPr>
              <w:t>2.3 Mevzuat Analizi</w:t>
            </w:r>
            <w:r>
              <w:rPr>
                <w:noProof/>
                <w:webHidden/>
              </w:rPr>
              <w:tab/>
            </w:r>
            <w:r>
              <w:rPr>
                <w:noProof/>
                <w:webHidden/>
              </w:rPr>
              <w:fldChar w:fldCharType="begin"/>
            </w:r>
            <w:r>
              <w:rPr>
                <w:noProof/>
                <w:webHidden/>
              </w:rPr>
              <w:instrText xml:space="preserve"> PAGEREF _Toc166485305 \h </w:instrText>
            </w:r>
            <w:r>
              <w:rPr>
                <w:noProof/>
                <w:webHidden/>
              </w:rPr>
            </w:r>
            <w:r>
              <w:rPr>
                <w:noProof/>
                <w:webHidden/>
              </w:rPr>
              <w:fldChar w:fldCharType="separate"/>
            </w:r>
            <w:r>
              <w:rPr>
                <w:noProof/>
                <w:webHidden/>
              </w:rPr>
              <w:t>12</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6" w:history="1">
            <w:r w:rsidRPr="00633444">
              <w:rPr>
                <w:rStyle w:val="Kpr"/>
                <w:noProof/>
              </w:rPr>
              <w:t>2.4 Üst Politika Belgeleri Analizi</w:t>
            </w:r>
            <w:r>
              <w:rPr>
                <w:noProof/>
                <w:webHidden/>
              </w:rPr>
              <w:tab/>
            </w:r>
            <w:r>
              <w:rPr>
                <w:noProof/>
                <w:webHidden/>
              </w:rPr>
              <w:fldChar w:fldCharType="begin"/>
            </w:r>
            <w:r>
              <w:rPr>
                <w:noProof/>
                <w:webHidden/>
              </w:rPr>
              <w:instrText xml:space="preserve"> PAGEREF _Toc166485306 \h </w:instrText>
            </w:r>
            <w:r>
              <w:rPr>
                <w:noProof/>
                <w:webHidden/>
              </w:rPr>
            </w:r>
            <w:r>
              <w:rPr>
                <w:noProof/>
                <w:webHidden/>
              </w:rPr>
              <w:fldChar w:fldCharType="separate"/>
            </w:r>
            <w:r>
              <w:rPr>
                <w:noProof/>
                <w:webHidden/>
              </w:rPr>
              <w:t>24</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7" w:history="1">
            <w:r w:rsidRPr="00633444">
              <w:rPr>
                <w:rStyle w:val="Kpr"/>
                <w:noProof/>
              </w:rPr>
              <w:t>2.5 Faaliyet Alanları ile Ürün/Hizmetlerin Belirlenmesi</w:t>
            </w:r>
            <w:r>
              <w:rPr>
                <w:noProof/>
                <w:webHidden/>
              </w:rPr>
              <w:tab/>
            </w:r>
            <w:r>
              <w:rPr>
                <w:noProof/>
                <w:webHidden/>
              </w:rPr>
              <w:fldChar w:fldCharType="begin"/>
            </w:r>
            <w:r>
              <w:rPr>
                <w:noProof/>
                <w:webHidden/>
              </w:rPr>
              <w:instrText xml:space="preserve"> PAGEREF _Toc166485307 \h </w:instrText>
            </w:r>
            <w:r>
              <w:rPr>
                <w:noProof/>
                <w:webHidden/>
              </w:rPr>
            </w:r>
            <w:r>
              <w:rPr>
                <w:noProof/>
                <w:webHidden/>
              </w:rPr>
              <w:fldChar w:fldCharType="separate"/>
            </w:r>
            <w:r>
              <w:rPr>
                <w:noProof/>
                <w:webHidden/>
              </w:rPr>
              <w:t>25</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8" w:history="1">
            <w:r w:rsidRPr="00633444">
              <w:rPr>
                <w:rStyle w:val="Kpr"/>
                <w:noProof/>
              </w:rPr>
              <w:t>2.6 Paydaş Analizi</w:t>
            </w:r>
            <w:r>
              <w:rPr>
                <w:noProof/>
                <w:webHidden/>
              </w:rPr>
              <w:tab/>
            </w:r>
            <w:r>
              <w:rPr>
                <w:noProof/>
                <w:webHidden/>
              </w:rPr>
              <w:fldChar w:fldCharType="begin"/>
            </w:r>
            <w:r>
              <w:rPr>
                <w:noProof/>
                <w:webHidden/>
              </w:rPr>
              <w:instrText xml:space="preserve"> PAGEREF _Toc166485308 \h </w:instrText>
            </w:r>
            <w:r>
              <w:rPr>
                <w:noProof/>
                <w:webHidden/>
              </w:rPr>
            </w:r>
            <w:r>
              <w:rPr>
                <w:noProof/>
                <w:webHidden/>
              </w:rPr>
              <w:fldChar w:fldCharType="separate"/>
            </w:r>
            <w:r>
              <w:rPr>
                <w:noProof/>
                <w:webHidden/>
              </w:rPr>
              <w:t>27</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09" w:history="1">
            <w:r w:rsidRPr="00633444">
              <w:rPr>
                <w:rStyle w:val="Kpr"/>
                <w:noProof/>
              </w:rPr>
              <w:t>2.7 Kuruluş İçi Analiz</w:t>
            </w:r>
            <w:r>
              <w:rPr>
                <w:noProof/>
                <w:webHidden/>
              </w:rPr>
              <w:tab/>
            </w:r>
            <w:r>
              <w:rPr>
                <w:noProof/>
                <w:webHidden/>
              </w:rPr>
              <w:fldChar w:fldCharType="begin"/>
            </w:r>
            <w:r>
              <w:rPr>
                <w:noProof/>
                <w:webHidden/>
              </w:rPr>
              <w:instrText xml:space="preserve"> PAGEREF _Toc166485309 \h </w:instrText>
            </w:r>
            <w:r>
              <w:rPr>
                <w:noProof/>
                <w:webHidden/>
              </w:rPr>
            </w:r>
            <w:r>
              <w:rPr>
                <w:noProof/>
                <w:webHidden/>
              </w:rPr>
              <w:fldChar w:fldCharType="separate"/>
            </w:r>
            <w:r>
              <w:rPr>
                <w:noProof/>
                <w:webHidden/>
              </w:rPr>
              <w:t>29</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0" w:history="1">
            <w:r w:rsidRPr="00633444">
              <w:rPr>
                <w:rStyle w:val="Kpr"/>
                <w:noProof/>
              </w:rPr>
              <w:t>2.7.1 Teşkilat Şeması</w:t>
            </w:r>
            <w:r>
              <w:rPr>
                <w:noProof/>
                <w:webHidden/>
              </w:rPr>
              <w:tab/>
            </w:r>
            <w:r>
              <w:rPr>
                <w:noProof/>
                <w:webHidden/>
              </w:rPr>
              <w:fldChar w:fldCharType="begin"/>
            </w:r>
            <w:r>
              <w:rPr>
                <w:noProof/>
                <w:webHidden/>
              </w:rPr>
              <w:instrText xml:space="preserve"> PAGEREF _Toc166485310 \h </w:instrText>
            </w:r>
            <w:r>
              <w:rPr>
                <w:noProof/>
                <w:webHidden/>
              </w:rPr>
            </w:r>
            <w:r>
              <w:rPr>
                <w:noProof/>
                <w:webHidden/>
              </w:rPr>
              <w:fldChar w:fldCharType="separate"/>
            </w:r>
            <w:r>
              <w:rPr>
                <w:noProof/>
                <w:webHidden/>
              </w:rPr>
              <w:t>29</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1" w:history="1">
            <w:r w:rsidRPr="00633444">
              <w:rPr>
                <w:rStyle w:val="Kpr"/>
                <w:noProof/>
              </w:rPr>
              <w:t>2.7.2 İnsan Kaynakları</w:t>
            </w:r>
            <w:r>
              <w:rPr>
                <w:noProof/>
                <w:webHidden/>
              </w:rPr>
              <w:tab/>
            </w:r>
            <w:r>
              <w:rPr>
                <w:noProof/>
                <w:webHidden/>
              </w:rPr>
              <w:fldChar w:fldCharType="begin"/>
            </w:r>
            <w:r>
              <w:rPr>
                <w:noProof/>
                <w:webHidden/>
              </w:rPr>
              <w:instrText xml:space="preserve"> PAGEREF _Toc166485311 \h </w:instrText>
            </w:r>
            <w:r>
              <w:rPr>
                <w:noProof/>
                <w:webHidden/>
              </w:rPr>
            </w:r>
            <w:r>
              <w:rPr>
                <w:noProof/>
                <w:webHidden/>
              </w:rPr>
              <w:fldChar w:fldCharType="separate"/>
            </w:r>
            <w:r>
              <w:rPr>
                <w:noProof/>
                <w:webHidden/>
              </w:rPr>
              <w:t>30</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2" w:history="1">
            <w:r w:rsidRPr="00633444">
              <w:rPr>
                <w:rStyle w:val="Kpr"/>
                <w:noProof/>
              </w:rPr>
              <w:t>2.7.3 Teknolojik Düzey</w:t>
            </w:r>
            <w:r>
              <w:rPr>
                <w:noProof/>
                <w:webHidden/>
              </w:rPr>
              <w:tab/>
            </w:r>
            <w:r>
              <w:rPr>
                <w:noProof/>
                <w:webHidden/>
              </w:rPr>
              <w:fldChar w:fldCharType="begin"/>
            </w:r>
            <w:r>
              <w:rPr>
                <w:noProof/>
                <w:webHidden/>
              </w:rPr>
              <w:instrText xml:space="preserve"> PAGEREF _Toc166485312 \h </w:instrText>
            </w:r>
            <w:r>
              <w:rPr>
                <w:noProof/>
                <w:webHidden/>
              </w:rPr>
            </w:r>
            <w:r>
              <w:rPr>
                <w:noProof/>
                <w:webHidden/>
              </w:rPr>
              <w:fldChar w:fldCharType="separate"/>
            </w:r>
            <w:r>
              <w:rPr>
                <w:noProof/>
                <w:webHidden/>
              </w:rPr>
              <w:t>33</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3" w:history="1">
            <w:r w:rsidRPr="00633444">
              <w:rPr>
                <w:rStyle w:val="Kpr"/>
                <w:noProof/>
              </w:rPr>
              <w:t>2.7.5 İstatistiki Veriler</w:t>
            </w:r>
            <w:r>
              <w:rPr>
                <w:noProof/>
                <w:webHidden/>
              </w:rPr>
              <w:tab/>
            </w:r>
            <w:r>
              <w:rPr>
                <w:noProof/>
                <w:webHidden/>
              </w:rPr>
              <w:fldChar w:fldCharType="begin"/>
            </w:r>
            <w:r>
              <w:rPr>
                <w:noProof/>
                <w:webHidden/>
              </w:rPr>
              <w:instrText xml:space="preserve"> PAGEREF _Toc166485313 \h </w:instrText>
            </w:r>
            <w:r>
              <w:rPr>
                <w:noProof/>
                <w:webHidden/>
              </w:rPr>
            </w:r>
            <w:r>
              <w:rPr>
                <w:noProof/>
                <w:webHidden/>
              </w:rPr>
              <w:fldChar w:fldCharType="separate"/>
            </w:r>
            <w:r>
              <w:rPr>
                <w:noProof/>
                <w:webHidden/>
              </w:rPr>
              <w:t>35</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4" w:history="1">
            <w:r w:rsidRPr="00633444">
              <w:rPr>
                <w:rStyle w:val="Kpr"/>
                <w:noProof/>
              </w:rPr>
              <w:t>2.8 Çevre Analizi (PESTLE)</w:t>
            </w:r>
            <w:r>
              <w:rPr>
                <w:noProof/>
                <w:webHidden/>
              </w:rPr>
              <w:tab/>
            </w:r>
            <w:r>
              <w:rPr>
                <w:noProof/>
                <w:webHidden/>
              </w:rPr>
              <w:fldChar w:fldCharType="begin"/>
            </w:r>
            <w:r>
              <w:rPr>
                <w:noProof/>
                <w:webHidden/>
              </w:rPr>
              <w:instrText xml:space="preserve"> PAGEREF _Toc166485314 \h </w:instrText>
            </w:r>
            <w:r>
              <w:rPr>
                <w:noProof/>
                <w:webHidden/>
              </w:rPr>
            </w:r>
            <w:r>
              <w:rPr>
                <w:noProof/>
                <w:webHidden/>
              </w:rPr>
              <w:fldChar w:fldCharType="separate"/>
            </w:r>
            <w:r>
              <w:rPr>
                <w:noProof/>
                <w:webHidden/>
              </w:rPr>
              <w:t>37</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5" w:history="1">
            <w:r w:rsidRPr="00633444">
              <w:rPr>
                <w:rStyle w:val="Kpr"/>
                <w:noProof/>
              </w:rPr>
              <w:t>2.9 Güçlü ve Zayıf Yönler ile Fırsatlar ve Tehditler (GZFT) Analizi</w:t>
            </w:r>
            <w:r>
              <w:rPr>
                <w:noProof/>
                <w:webHidden/>
              </w:rPr>
              <w:tab/>
            </w:r>
            <w:r>
              <w:rPr>
                <w:noProof/>
                <w:webHidden/>
              </w:rPr>
              <w:fldChar w:fldCharType="begin"/>
            </w:r>
            <w:r>
              <w:rPr>
                <w:noProof/>
                <w:webHidden/>
              </w:rPr>
              <w:instrText xml:space="preserve"> PAGEREF _Toc166485315 \h </w:instrText>
            </w:r>
            <w:r>
              <w:rPr>
                <w:noProof/>
                <w:webHidden/>
              </w:rPr>
            </w:r>
            <w:r>
              <w:rPr>
                <w:noProof/>
                <w:webHidden/>
              </w:rPr>
              <w:fldChar w:fldCharType="separate"/>
            </w:r>
            <w:r>
              <w:rPr>
                <w:noProof/>
                <w:webHidden/>
              </w:rPr>
              <w:t>38</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6" w:history="1">
            <w:r w:rsidRPr="00633444">
              <w:rPr>
                <w:rStyle w:val="Kpr"/>
                <w:noProof/>
              </w:rPr>
              <w:t>2.10 Tespit ve İhtiyaçların Belirlenmesi</w:t>
            </w:r>
            <w:r>
              <w:rPr>
                <w:noProof/>
                <w:webHidden/>
              </w:rPr>
              <w:tab/>
            </w:r>
            <w:r>
              <w:rPr>
                <w:noProof/>
                <w:webHidden/>
              </w:rPr>
              <w:fldChar w:fldCharType="begin"/>
            </w:r>
            <w:r>
              <w:rPr>
                <w:noProof/>
                <w:webHidden/>
              </w:rPr>
              <w:instrText xml:space="preserve"> PAGEREF _Toc166485316 \h </w:instrText>
            </w:r>
            <w:r>
              <w:rPr>
                <w:noProof/>
                <w:webHidden/>
              </w:rPr>
            </w:r>
            <w:r>
              <w:rPr>
                <w:noProof/>
                <w:webHidden/>
              </w:rPr>
              <w:fldChar w:fldCharType="separate"/>
            </w:r>
            <w:r>
              <w:rPr>
                <w:noProof/>
                <w:webHidden/>
              </w:rPr>
              <w:t>39</w:t>
            </w:r>
            <w:r>
              <w:rPr>
                <w:noProof/>
                <w:webHidden/>
              </w:rPr>
              <w:fldChar w:fldCharType="end"/>
            </w:r>
          </w:hyperlink>
        </w:p>
        <w:p w:rsidR="008237FE" w:rsidRDefault="008237FE">
          <w:pPr>
            <w:pStyle w:val="T1"/>
            <w:tabs>
              <w:tab w:val="right" w:leader="dot" w:pos="9062"/>
            </w:tabs>
            <w:rPr>
              <w:rFonts w:asciiTheme="minorHAnsi" w:eastAsiaTheme="minorEastAsia" w:hAnsiTheme="minorHAnsi" w:cstheme="minorBidi"/>
              <w:noProof/>
              <w:lang w:eastAsia="tr-TR"/>
            </w:rPr>
          </w:pPr>
          <w:hyperlink w:anchor="_Toc166485317" w:history="1">
            <w:r w:rsidRPr="00633444">
              <w:rPr>
                <w:rStyle w:val="Kpr"/>
                <w:noProof/>
              </w:rPr>
              <w:t>3. GELECEĞE BAKIŞ</w:t>
            </w:r>
            <w:r>
              <w:rPr>
                <w:noProof/>
                <w:webHidden/>
              </w:rPr>
              <w:tab/>
            </w:r>
            <w:r>
              <w:rPr>
                <w:noProof/>
                <w:webHidden/>
              </w:rPr>
              <w:fldChar w:fldCharType="begin"/>
            </w:r>
            <w:r>
              <w:rPr>
                <w:noProof/>
                <w:webHidden/>
              </w:rPr>
              <w:instrText xml:space="preserve"> PAGEREF _Toc166485317 \h </w:instrText>
            </w:r>
            <w:r>
              <w:rPr>
                <w:noProof/>
                <w:webHidden/>
              </w:rPr>
            </w:r>
            <w:r>
              <w:rPr>
                <w:noProof/>
                <w:webHidden/>
              </w:rPr>
              <w:fldChar w:fldCharType="separate"/>
            </w:r>
            <w:r>
              <w:rPr>
                <w:noProof/>
                <w:webHidden/>
              </w:rPr>
              <w:t>41</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8" w:history="1">
            <w:r w:rsidRPr="00633444">
              <w:rPr>
                <w:rStyle w:val="Kpr"/>
                <w:noProof/>
              </w:rPr>
              <w:t>3.1 Misyon</w:t>
            </w:r>
            <w:r>
              <w:rPr>
                <w:noProof/>
                <w:webHidden/>
              </w:rPr>
              <w:tab/>
            </w:r>
            <w:r>
              <w:rPr>
                <w:noProof/>
                <w:webHidden/>
              </w:rPr>
              <w:fldChar w:fldCharType="begin"/>
            </w:r>
            <w:r>
              <w:rPr>
                <w:noProof/>
                <w:webHidden/>
              </w:rPr>
              <w:instrText xml:space="preserve"> PAGEREF _Toc166485318 \h </w:instrText>
            </w:r>
            <w:r>
              <w:rPr>
                <w:noProof/>
                <w:webHidden/>
              </w:rPr>
            </w:r>
            <w:r>
              <w:rPr>
                <w:noProof/>
                <w:webHidden/>
              </w:rPr>
              <w:fldChar w:fldCharType="separate"/>
            </w:r>
            <w:r>
              <w:rPr>
                <w:noProof/>
                <w:webHidden/>
              </w:rPr>
              <w:t>41</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19" w:history="1">
            <w:r w:rsidRPr="00633444">
              <w:rPr>
                <w:rStyle w:val="Kpr"/>
                <w:noProof/>
              </w:rPr>
              <w:t>3.2 Vizyon</w:t>
            </w:r>
            <w:r>
              <w:rPr>
                <w:noProof/>
                <w:webHidden/>
              </w:rPr>
              <w:tab/>
            </w:r>
            <w:r>
              <w:rPr>
                <w:noProof/>
                <w:webHidden/>
              </w:rPr>
              <w:fldChar w:fldCharType="begin"/>
            </w:r>
            <w:r>
              <w:rPr>
                <w:noProof/>
                <w:webHidden/>
              </w:rPr>
              <w:instrText xml:space="preserve"> PAGEREF _Toc166485319 \h </w:instrText>
            </w:r>
            <w:r>
              <w:rPr>
                <w:noProof/>
                <w:webHidden/>
              </w:rPr>
            </w:r>
            <w:r>
              <w:rPr>
                <w:noProof/>
                <w:webHidden/>
              </w:rPr>
              <w:fldChar w:fldCharType="separate"/>
            </w:r>
            <w:r>
              <w:rPr>
                <w:noProof/>
                <w:webHidden/>
              </w:rPr>
              <w:t>41</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20" w:history="1">
            <w:r w:rsidRPr="00633444">
              <w:rPr>
                <w:rStyle w:val="Kpr"/>
                <w:noProof/>
              </w:rPr>
              <w:t>3.3 Temel Değerler</w:t>
            </w:r>
            <w:r>
              <w:rPr>
                <w:noProof/>
                <w:webHidden/>
              </w:rPr>
              <w:tab/>
            </w:r>
            <w:r>
              <w:rPr>
                <w:noProof/>
                <w:webHidden/>
              </w:rPr>
              <w:fldChar w:fldCharType="begin"/>
            </w:r>
            <w:r>
              <w:rPr>
                <w:noProof/>
                <w:webHidden/>
              </w:rPr>
              <w:instrText xml:space="preserve"> PAGEREF _Toc166485320 \h </w:instrText>
            </w:r>
            <w:r>
              <w:rPr>
                <w:noProof/>
                <w:webHidden/>
              </w:rPr>
            </w:r>
            <w:r>
              <w:rPr>
                <w:noProof/>
                <w:webHidden/>
              </w:rPr>
              <w:fldChar w:fldCharType="separate"/>
            </w:r>
            <w:r>
              <w:rPr>
                <w:noProof/>
                <w:webHidden/>
              </w:rPr>
              <w:t>41</w:t>
            </w:r>
            <w:r>
              <w:rPr>
                <w:noProof/>
                <w:webHidden/>
              </w:rPr>
              <w:fldChar w:fldCharType="end"/>
            </w:r>
          </w:hyperlink>
        </w:p>
        <w:p w:rsidR="008237FE" w:rsidRDefault="008237FE">
          <w:pPr>
            <w:pStyle w:val="T2"/>
            <w:tabs>
              <w:tab w:val="right" w:leader="dot" w:pos="9062"/>
            </w:tabs>
            <w:rPr>
              <w:rFonts w:asciiTheme="minorHAnsi" w:eastAsiaTheme="minorEastAsia" w:hAnsiTheme="minorHAnsi" w:cstheme="minorBidi"/>
              <w:noProof/>
              <w:lang w:eastAsia="tr-TR"/>
            </w:rPr>
          </w:pPr>
          <w:hyperlink w:anchor="_Toc166485321" w:history="1">
            <w:r w:rsidRPr="00633444">
              <w:rPr>
                <w:rStyle w:val="Kpr"/>
                <w:noProof/>
              </w:rPr>
              <w:t>3.4 Amaç, Hedef ve Performans Göstergesi ile Stratejiler</w:t>
            </w:r>
            <w:r>
              <w:rPr>
                <w:noProof/>
                <w:webHidden/>
              </w:rPr>
              <w:tab/>
            </w:r>
            <w:r>
              <w:rPr>
                <w:noProof/>
                <w:webHidden/>
              </w:rPr>
              <w:fldChar w:fldCharType="begin"/>
            </w:r>
            <w:r>
              <w:rPr>
                <w:noProof/>
                <w:webHidden/>
              </w:rPr>
              <w:instrText xml:space="preserve"> PAGEREF _Toc166485321 \h </w:instrText>
            </w:r>
            <w:r>
              <w:rPr>
                <w:noProof/>
                <w:webHidden/>
              </w:rPr>
            </w:r>
            <w:r>
              <w:rPr>
                <w:noProof/>
                <w:webHidden/>
              </w:rPr>
              <w:fldChar w:fldCharType="separate"/>
            </w:r>
            <w:r>
              <w:rPr>
                <w:noProof/>
                <w:webHidden/>
              </w:rPr>
              <w:t>42</w:t>
            </w:r>
            <w:r>
              <w:rPr>
                <w:noProof/>
                <w:webHidden/>
              </w:rPr>
              <w:fldChar w:fldCharType="end"/>
            </w:r>
          </w:hyperlink>
        </w:p>
        <w:p w:rsidR="008237FE" w:rsidRDefault="008237FE">
          <w:pPr>
            <w:pStyle w:val="T1"/>
            <w:tabs>
              <w:tab w:val="right" w:leader="dot" w:pos="9062"/>
            </w:tabs>
            <w:rPr>
              <w:rFonts w:asciiTheme="minorHAnsi" w:eastAsiaTheme="minorEastAsia" w:hAnsiTheme="minorHAnsi" w:cstheme="minorBidi"/>
              <w:noProof/>
              <w:lang w:eastAsia="tr-TR"/>
            </w:rPr>
          </w:pPr>
          <w:hyperlink w:anchor="_Toc166485322" w:history="1">
            <w:r w:rsidRPr="00633444">
              <w:rPr>
                <w:rStyle w:val="Kpr"/>
                <w:noProof/>
              </w:rPr>
              <w:t>4. MALİYETLENDİRME</w:t>
            </w:r>
            <w:r>
              <w:rPr>
                <w:noProof/>
                <w:webHidden/>
              </w:rPr>
              <w:tab/>
            </w:r>
            <w:r>
              <w:rPr>
                <w:noProof/>
                <w:webHidden/>
              </w:rPr>
              <w:fldChar w:fldCharType="begin"/>
            </w:r>
            <w:r>
              <w:rPr>
                <w:noProof/>
                <w:webHidden/>
              </w:rPr>
              <w:instrText xml:space="preserve"> PAGEREF _Toc166485322 \h </w:instrText>
            </w:r>
            <w:r>
              <w:rPr>
                <w:noProof/>
                <w:webHidden/>
              </w:rPr>
            </w:r>
            <w:r>
              <w:rPr>
                <w:noProof/>
                <w:webHidden/>
              </w:rPr>
              <w:fldChar w:fldCharType="separate"/>
            </w:r>
            <w:r>
              <w:rPr>
                <w:noProof/>
                <w:webHidden/>
              </w:rPr>
              <w:t>49</w:t>
            </w:r>
            <w:r>
              <w:rPr>
                <w:noProof/>
                <w:webHidden/>
              </w:rPr>
              <w:fldChar w:fldCharType="end"/>
            </w:r>
          </w:hyperlink>
        </w:p>
        <w:p w:rsidR="008237FE" w:rsidRDefault="008237FE">
          <w:pPr>
            <w:pStyle w:val="T1"/>
            <w:tabs>
              <w:tab w:val="right" w:leader="dot" w:pos="9062"/>
            </w:tabs>
            <w:rPr>
              <w:rFonts w:asciiTheme="minorHAnsi" w:eastAsiaTheme="minorEastAsia" w:hAnsiTheme="minorHAnsi" w:cstheme="minorBidi"/>
              <w:noProof/>
              <w:lang w:eastAsia="tr-TR"/>
            </w:rPr>
          </w:pPr>
          <w:hyperlink w:anchor="_Toc166485323" w:history="1">
            <w:r w:rsidRPr="00633444">
              <w:rPr>
                <w:rStyle w:val="Kpr"/>
                <w:noProof/>
              </w:rPr>
              <w:t>5. İZLEME VE DEĞERLENDİRME</w:t>
            </w:r>
            <w:r>
              <w:rPr>
                <w:noProof/>
                <w:webHidden/>
              </w:rPr>
              <w:tab/>
            </w:r>
            <w:r>
              <w:rPr>
                <w:noProof/>
                <w:webHidden/>
              </w:rPr>
              <w:fldChar w:fldCharType="begin"/>
            </w:r>
            <w:r>
              <w:rPr>
                <w:noProof/>
                <w:webHidden/>
              </w:rPr>
              <w:instrText xml:space="preserve"> PAGEREF _Toc166485323 \h </w:instrText>
            </w:r>
            <w:r>
              <w:rPr>
                <w:noProof/>
                <w:webHidden/>
              </w:rPr>
            </w:r>
            <w:r>
              <w:rPr>
                <w:noProof/>
                <w:webHidden/>
              </w:rPr>
              <w:fldChar w:fldCharType="separate"/>
            </w:r>
            <w:r>
              <w:rPr>
                <w:noProof/>
                <w:webHidden/>
              </w:rPr>
              <w:t>51</w:t>
            </w:r>
            <w:r>
              <w:rPr>
                <w:noProof/>
                <w:webHidden/>
              </w:rPr>
              <w:fldChar w:fldCharType="end"/>
            </w:r>
          </w:hyperlink>
        </w:p>
        <w:p w:rsidR="006E5E60" w:rsidRDefault="00071A5F">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B4215A" w:rsidRDefault="00B4215A" w:rsidP="00327541">
      <w:pPr>
        <w:jc w:val="center"/>
        <w:rPr>
          <w:rFonts w:ascii="Times New Roman" w:hAnsi="Times New Roman" w:cs="Times New Roman"/>
          <w:color w:val="FF0000"/>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6485298"/>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6485299"/>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A44AAA" w:rsidTr="00327541">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903467">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903467">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903467">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903467">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903467">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903467">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327541">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903467">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90346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903467">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90346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Unvanı</w:t>
            </w:r>
          </w:p>
        </w:tc>
      </w:tr>
      <w:tr w:rsidR="00327541" w:rsidRPr="00A44AAA" w:rsidTr="00B61140">
        <w:trPr>
          <w:trHeight w:val="397"/>
          <w:jc w:val="center"/>
        </w:trPr>
        <w:tc>
          <w:tcPr>
            <w:tcW w:w="2928"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Kerem GÖZELLER</w:t>
            </w:r>
          </w:p>
        </w:tc>
        <w:tc>
          <w:tcPr>
            <w:tcW w:w="1598" w:type="dxa"/>
          </w:tcPr>
          <w:p w:rsidR="00327541" w:rsidRPr="005272B9" w:rsidRDefault="00327541" w:rsidP="00B61140">
            <w:pPr>
              <w:rPr>
                <w:sz w:val="20"/>
              </w:rPr>
            </w:pPr>
            <w:r w:rsidRPr="005272B9">
              <w:rPr>
                <w:sz w:val="20"/>
              </w:rPr>
              <w:t>Okul Müdürü</w:t>
            </w:r>
          </w:p>
        </w:tc>
        <w:tc>
          <w:tcPr>
            <w:tcW w:w="2985" w:type="dxa"/>
            <w:vAlign w:val="center"/>
          </w:tcPr>
          <w:p w:rsidR="00327541" w:rsidRPr="00A44AAA" w:rsidRDefault="00327541" w:rsidP="00B61140">
            <w:pPr>
              <w:pStyle w:val="TableParagraph"/>
              <w:rPr>
                <w:rFonts w:ascii="Times New Roman" w:hAnsi="Times New Roman" w:cs="Times New Roman"/>
                <w:sz w:val="20"/>
              </w:rPr>
            </w:pPr>
            <w:r>
              <w:rPr>
                <w:rFonts w:ascii="Times New Roman" w:hAnsi="Times New Roman" w:cs="Times New Roman"/>
                <w:sz w:val="20"/>
              </w:rPr>
              <w:t>Melek ŞEN</w:t>
            </w:r>
          </w:p>
        </w:tc>
        <w:tc>
          <w:tcPr>
            <w:tcW w:w="1711" w:type="dxa"/>
          </w:tcPr>
          <w:p w:rsidR="00327541" w:rsidRPr="005272B9" w:rsidRDefault="00327541" w:rsidP="00B61140">
            <w:pPr>
              <w:rPr>
                <w:sz w:val="20"/>
              </w:rPr>
            </w:pPr>
            <w:r w:rsidRPr="005272B9">
              <w:rPr>
                <w:sz w:val="20"/>
              </w:rPr>
              <w:t>Sınıf Öğrt.</w:t>
            </w:r>
          </w:p>
        </w:tc>
      </w:tr>
      <w:tr w:rsidR="00327541" w:rsidRPr="00A44AAA" w:rsidTr="00B61140">
        <w:trPr>
          <w:trHeight w:val="397"/>
          <w:jc w:val="center"/>
        </w:trPr>
        <w:tc>
          <w:tcPr>
            <w:tcW w:w="2928"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Pınar YİĞİT</w:t>
            </w:r>
          </w:p>
        </w:tc>
        <w:tc>
          <w:tcPr>
            <w:tcW w:w="1598" w:type="dxa"/>
          </w:tcPr>
          <w:p w:rsidR="00327541" w:rsidRPr="005272B9" w:rsidRDefault="00327541" w:rsidP="00B61140">
            <w:pPr>
              <w:rPr>
                <w:sz w:val="20"/>
              </w:rPr>
            </w:pPr>
            <w:r w:rsidRPr="005272B9">
              <w:rPr>
                <w:sz w:val="20"/>
              </w:rPr>
              <w:t>Okul Müdür Yrd.</w:t>
            </w:r>
          </w:p>
        </w:tc>
        <w:tc>
          <w:tcPr>
            <w:tcW w:w="2985" w:type="dxa"/>
            <w:vAlign w:val="center"/>
          </w:tcPr>
          <w:p w:rsidR="00327541" w:rsidRPr="00A44AAA" w:rsidRDefault="00327541" w:rsidP="00B61140">
            <w:pPr>
              <w:pStyle w:val="TableParagraph"/>
              <w:rPr>
                <w:rFonts w:ascii="Times New Roman" w:hAnsi="Times New Roman" w:cs="Times New Roman"/>
              </w:rPr>
            </w:pPr>
            <w:r>
              <w:rPr>
                <w:rFonts w:ascii="Times New Roman" w:hAnsi="Times New Roman" w:cs="Times New Roman"/>
              </w:rPr>
              <w:t>Ayşen MERİÇ</w:t>
            </w:r>
          </w:p>
        </w:tc>
        <w:tc>
          <w:tcPr>
            <w:tcW w:w="1711" w:type="dxa"/>
          </w:tcPr>
          <w:p w:rsidR="00327541" w:rsidRPr="005272B9" w:rsidRDefault="00327541" w:rsidP="00B61140">
            <w:pPr>
              <w:rPr>
                <w:sz w:val="20"/>
              </w:rPr>
            </w:pPr>
            <w:r w:rsidRPr="005272B9">
              <w:rPr>
                <w:sz w:val="20"/>
              </w:rPr>
              <w:t>Sınıf Öğrt.</w:t>
            </w:r>
          </w:p>
        </w:tc>
      </w:tr>
      <w:tr w:rsidR="00327541" w:rsidRPr="00A44AAA" w:rsidTr="00B61140">
        <w:trPr>
          <w:trHeight w:val="397"/>
          <w:jc w:val="center"/>
        </w:trPr>
        <w:tc>
          <w:tcPr>
            <w:tcW w:w="2928"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Melek ŞEN</w:t>
            </w:r>
          </w:p>
        </w:tc>
        <w:tc>
          <w:tcPr>
            <w:tcW w:w="1598" w:type="dxa"/>
          </w:tcPr>
          <w:p w:rsidR="00327541" w:rsidRPr="005272B9" w:rsidRDefault="00327541" w:rsidP="00B61140">
            <w:pPr>
              <w:rPr>
                <w:sz w:val="20"/>
              </w:rPr>
            </w:pPr>
            <w:r w:rsidRPr="005272B9">
              <w:rPr>
                <w:sz w:val="20"/>
              </w:rPr>
              <w:t>Sınıf Öğrt.</w:t>
            </w:r>
          </w:p>
        </w:tc>
        <w:tc>
          <w:tcPr>
            <w:tcW w:w="2985"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Hakan EFE</w:t>
            </w:r>
          </w:p>
        </w:tc>
        <w:tc>
          <w:tcPr>
            <w:tcW w:w="1711" w:type="dxa"/>
          </w:tcPr>
          <w:p w:rsidR="00327541" w:rsidRPr="005272B9" w:rsidRDefault="00327541" w:rsidP="00B61140">
            <w:pPr>
              <w:rPr>
                <w:sz w:val="20"/>
              </w:rPr>
            </w:pPr>
            <w:r w:rsidRPr="005272B9">
              <w:rPr>
                <w:sz w:val="20"/>
              </w:rPr>
              <w:t>Okul Aile Birliği Bşk.</w:t>
            </w:r>
          </w:p>
        </w:tc>
      </w:tr>
      <w:tr w:rsidR="00327541" w:rsidRPr="00A44AAA" w:rsidTr="00B61140">
        <w:trPr>
          <w:trHeight w:val="397"/>
          <w:jc w:val="center"/>
        </w:trPr>
        <w:tc>
          <w:tcPr>
            <w:tcW w:w="2928" w:type="dxa"/>
            <w:vAlign w:val="center"/>
          </w:tcPr>
          <w:p w:rsidR="00327541" w:rsidRPr="00A44AAA" w:rsidRDefault="00327541" w:rsidP="00B76435">
            <w:pPr>
              <w:pStyle w:val="TableParagraph"/>
              <w:rPr>
                <w:rFonts w:ascii="Times New Roman" w:hAnsi="Times New Roman" w:cs="Times New Roman"/>
              </w:rPr>
            </w:pPr>
            <w:r>
              <w:rPr>
                <w:rFonts w:ascii="Times New Roman" w:hAnsi="Times New Roman" w:cs="Times New Roman"/>
              </w:rPr>
              <w:t>Ayşen MERİÇ</w:t>
            </w:r>
          </w:p>
        </w:tc>
        <w:tc>
          <w:tcPr>
            <w:tcW w:w="1598" w:type="dxa"/>
          </w:tcPr>
          <w:p w:rsidR="00327541" w:rsidRPr="005272B9" w:rsidRDefault="00327541" w:rsidP="00B61140">
            <w:pPr>
              <w:rPr>
                <w:sz w:val="20"/>
              </w:rPr>
            </w:pPr>
            <w:r w:rsidRPr="005272B9">
              <w:rPr>
                <w:sz w:val="20"/>
              </w:rPr>
              <w:t>Sınıf Öğrt.</w:t>
            </w:r>
          </w:p>
        </w:tc>
        <w:tc>
          <w:tcPr>
            <w:tcW w:w="2985" w:type="dxa"/>
            <w:vAlign w:val="center"/>
          </w:tcPr>
          <w:p w:rsidR="00327541" w:rsidRPr="00A44AAA" w:rsidRDefault="00327541" w:rsidP="00B76435">
            <w:pPr>
              <w:pStyle w:val="TableParagraph"/>
              <w:rPr>
                <w:rFonts w:ascii="Times New Roman" w:hAnsi="Times New Roman" w:cs="Times New Roman"/>
              </w:rPr>
            </w:pPr>
            <w:r>
              <w:rPr>
                <w:rFonts w:ascii="Times New Roman" w:hAnsi="Times New Roman" w:cs="Times New Roman"/>
              </w:rPr>
              <w:t>Özlem BOZBAY MADEN</w:t>
            </w:r>
          </w:p>
        </w:tc>
        <w:tc>
          <w:tcPr>
            <w:tcW w:w="1711" w:type="dxa"/>
          </w:tcPr>
          <w:p w:rsidR="00327541" w:rsidRPr="005272B9" w:rsidRDefault="00327541" w:rsidP="00B61140">
            <w:pPr>
              <w:rPr>
                <w:sz w:val="20"/>
              </w:rPr>
            </w:pPr>
            <w:r w:rsidRPr="005272B9">
              <w:rPr>
                <w:sz w:val="20"/>
              </w:rPr>
              <w:t>Sınıf Öğrt.</w:t>
            </w:r>
          </w:p>
        </w:tc>
      </w:tr>
      <w:tr w:rsidR="00327541" w:rsidRPr="00A44AAA" w:rsidTr="00B61140">
        <w:trPr>
          <w:trHeight w:val="397"/>
          <w:jc w:val="center"/>
        </w:trPr>
        <w:tc>
          <w:tcPr>
            <w:tcW w:w="2928"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Tuğçe ALBAYRAK</w:t>
            </w:r>
          </w:p>
        </w:tc>
        <w:tc>
          <w:tcPr>
            <w:tcW w:w="1598" w:type="dxa"/>
          </w:tcPr>
          <w:p w:rsidR="00327541" w:rsidRPr="005272B9" w:rsidRDefault="00327541" w:rsidP="00B61140">
            <w:pPr>
              <w:rPr>
                <w:sz w:val="20"/>
              </w:rPr>
            </w:pPr>
            <w:r>
              <w:rPr>
                <w:sz w:val="20"/>
              </w:rPr>
              <w:t xml:space="preserve"> İng </w:t>
            </w:r>
            <w:r w:rsidRPr="005272B9">
              <w:rPr>
                <w:sz w:val="20"/>
              </w:rPr>
              <w:t>Öğrt.</w:t>
            </w:r>
          </w:p>
        </w:tc>
        <w:tc>
          <w:tcPr>
            <w:tcW w:w="2985"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Pınar YİĞİT</w:t>
            </w:r>
          </w:p>
        </w:tc>
        <w:tc>
          <w:tcPr>
            <w:tcW w:w="1711" w:type="dxa"/>
          </w:tcPr>
          <w:p w:rsidR="00327541" w:rsidRPr="005272B9" w:rsidRDefault="00327541" w:rsidP="00B61140">
            <w:pPr>
              <w:rPr>
                <w:sz w:val="20"/>
              </w:rPr>
            </w:pPr>
            <w:r w:rsidRPr="005272B9">
              <w:rPr>
                <w:sz w:val="20"/>
              </w:rPr>
              <w:t>Müdür Yrd.</w:t>
            </w:r>
          </w:p>
        </w:tc>
      </w:tr>
      <w:tr w:rsidR="00327541" w:rsidRPr="00A44AAA" w:rsidTr="00B61140">
        <w:trPr>
          <w:trHeight w:val="397"/>
          <w:jc w:val="center"/>
        </w:trPr>
        <w:tc>
          <w:tcPr>
            <w:tcW w:w="2928"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Hakan EFE</w:t>
            </w:r>
          </w:p>
        </w:tc>
        <w:tc>
          <w:tcPr>
            <w:tcW w:w="1598" w:type="dxa"/>
          </w:tcPr>
          <w:p w:rsidR="00327541" w:rsidRPr="005272B9" w:rsidRDefault="00327541" w:rsidP="00B61140">
            <w:pPr>
              <w:rPr>
                <w:sz w:val="20"/>
              </w:rPr>
            </w:pPr>
            <w:r w:rsidRPr="005272B9">
              <w:rPr>
                <w:sz w:val="20"/>
              </w:rPr>
              <w:t>Okul Aile Birliği Bşk.</w:t>
            </w:r>
          </w:p>
        </w:tc>
        <w:tc>
          <w:tcPr>
            <w:tcW w:w="2985" w:type="dxa"/>
            <w:vAlign w:val="center"/>
          </w:tcPr>
          <w:p w:rsidR="00327541" w:rsidRPr="00A44AAA" w:rsidRDefault="00327541" w:rsidP="00B76435">
            <w:pPr>
              <w:pStyle w:val="TableParagraph"/>
              <w:rPr>
                <w:rFonts w:ascii="Times New Roman" w:hAnsi="Times New Roman" w:cs="Times New Roman"/>
                <w:sz w:val="20"/>
              </w:rPr>
            </w:pPr>
            <w:r>
              <w:rPr>
                <w:rFonts w:ascii="Times New Roman" w:hAnsi="Times New Roman" w:cs="Times New Roman"/>
                <w:sz w:val="20"/>
              </w:rPr>
              <w:t>Ece YENAL GİDER</w:t>
            </w:r>
          </w:p>
        </w:tc>
        <w:tc>
          <w:tcPr>
            <w:tcW w:w="1711" w:type="dxa"/>
          </w:tcPr>
          <w:p w:rsidR="00327541" w:rsidRPr="005272B9" w:rsidRDefault="00327541" w:rsidP="00B61140">
            <w:pPr>
              <w:rPr>
                <w:sz w:val="20"/>
              </w:rPr>
            </w:pPr>
            <w:r>
              <w:rPr>
                <w:sz w:val="20"/>
              </w:rPr>
              <w:t xml:space="preserve">Türkçe </w:t>
            </w:r>
            <w:r w:rsidRPr="005272B9">
              <w:rPr>
                <w:sz w:val="20"/>
              </w:rPr>
              <w:t xml:space="preserve"> Öğrt.</w:t>
            </w: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6485300"/>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sidR="00CE7CA6">
        <w:rPr>
          <w:rFonts w:ascii="Times New Roman" w:hAnsi="Times New Roman" w:cs="Times New Roman"/>
          <w:i/>
          <w:iCs/>
          <w:sz w:val="24"/>
          <w:szCs w:val="24"/>
        </w:rPr>
        <w:t xml:space="preserve">geçilerek okulumuzun </w:t>
      </w:r>
      <w:r w:rsidRPr="00C3679A">
        <w:rPr>
          <w:rFonts w:ascii="Times New Roman" w:hAnsi="Times New Roman" w:cs="Times New Roman"/>
          <w:i/>
          <w:iCs/>
          <w:sz w:val="24"/>
          <w:szCs w:val="24"/>
        </w:rPr>
        <w:t xml:space="preserve"> amaç, hedef, gösterge ve stratejileri belirlenmiştir.</w:t>
      </w:r>
    </w:p>
    <w:p w:rsidR="005728E4" w:rsidRDefault="005728E4" w:rsidP="00C3679A">
      <w:pPr>
        <w:spacing w:line="276" w:lineRule="auto"/>
        <w:jc w:val="both"/>
        <w:rPr>
          <w:rFonts w:ascii="Times New Roman" w:hAnsi="Times New Roman" w:cs="Times New Roman"/>
          <w:color w:val="FF0000"/>
          <w:sz w:val="24"/>
          <w:szCs w:val="24"/>
        </w:rPr>
      </w:pP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B61140" w:rsidRDefault="00EA3190" w:rsidP="00EA3190">
      <w:pPr>
        <w:pStyle w:val="Balk1"/>
        <w:rPr>
          <w:sz w:val="24"/>
          <w:szCs w:val="24"/>
        </w:rPr>
      </w:pPr>
      <w:bookmarkStart w:id="4" w:name="_Toc166485301"/>
      <w:r w:rsidRPr="00B61140">
        <w:rPr>
          <w:sz w:val="24"/>
          <w:szCs w:val="24"/>
        </w:rPr>
        <w:lastRenderedPageBreak/>
        <w:t>2. DURUM ANALİZİ</w:t>
      </w:r>
      <w:bookmarkEnd w:id="4"/>
    </w:p>
    <w:p w:rsidR="002360BA" w:rsidRPr="00B61140" w:rsidRDefault="002360BA" w:rsidP="002360BA">
      <w:pPr>
        <w:adjustRightInd w:val="0"/>
        <w:ind w:firstLine="708"/>
        <w:jc w:val="both"/>
        <w:rPr>
          <w:sz w:val="24"/>
          <w:szCs w:val="24"/>
        </w:rPr>
      </w:pPr>
      <w:r w:rsidRPr="00B61140">
        <w:rPr>
          <w:sz w:val="24"/>
          <w:szCs w:val="24"/>
        </w:rPr>
        <w:t xml:space="preserve">Durum analizi bölümünde okulumuzun mevcut durumu ortaya konularak neredeyiz sorusuna yanıt bulunmaya çalışılmıştır. </w:t>
      </w:r>
    </w:p>
    <w:p w:rsidR="002360BA" w:rsidRPr="00B61140" w:rsidRDefault="002360BA" w:rsidP="002360BA">
      <w:pPr>
        <w:adjustRightInd w:val="0"/>
        <w:ind w:firstLine="708"/>
        <w:jc w:val="both"/>
        <w:rPr>
          <w:sz w:val="24"/>
          <w:szCs w:val="24"/>
        </w:rPr>
      </w:pPr>
      <w:r w:rsidRPr="00B61140">
        <w:rPr>
          <w:sz w:val="24"/>
          <w:szCs w:val="24"/>
        </w:rPr>
        <w:t>Bu kapsamda okulumuzun kısa tanıtımı, okul künyesi ve temel istatistikleri, paydaş analizi ve görüşleri ile okulumuzun Güçlü Zayıf Fırsat ve Tehditlerinin (GZFT) ele alındığı analize yer verilmiştir.</w:t>
      </w:r>
    </w:p>
    <w:p w:rsidR="002360BA" w:rsidRPr="00B61140" w:rsidRDefault="002360BA" w:rsidP="002360BA">
      <w:pPr>
        <w:adjustRightInd w:val="0"/>
        <w:ind w:firstLine="708"/>
        <w:jc w:val="both"/>
        <w:rPr>
          <w:sz w:val="24"/>
          <w:szCs w:val="24"/>
        </w:rPr>
      </w:pPr>
      <w:bookmarkStart w:id="5" w:name="_Toc416085128"/>
    </w:p>
    <w:p w:rsidR="002360BA" w:rsidRPr="00B61140" w:rsidRDefault="002360BA" w:rsidP="002360BA">
      <w:pPr>
        <w:pStyle w:val="Balk2"/>
        <w:rPr>
          <w:szCs w:val="24"/>
        </w:rPr>
      </w:pPr>
      <w:bookmarkStart w:id="6" w:name="_Toc531097534"/>
      <w:bookmarkStart w:id="7" w:name="_Toc166485302"/>
      <w:bookmarkEnd w:id="5"/>
      <w:r w:rsidRPr="00B61140">
        <w:rPr>
          <w:szCs w:val="24"/>
        </w:rPr>
        <w:t>Okulun Kısa Tanıtımı</w:t>
      </w:r>
      <w:bookmarkEnd w:id="7"/>
      <w:r w:rsidRPr="00B61140">
        <w:rPr>
          <w:szCs w:val="24"/>
        </w:rPr>
        <w:t xml:space="preserve"> </w:t>
      </w:r>
      <w:bookmarkEnd w:id="6"/>
    </w:p>
    <w:p w:rsidR="002360BA" w:rsidRPr="00B61140" w:rsidRDefault="002360BA" w:rsidP="002360BA">
      <w:pPr>
        <w:tabs>
          <w:tab w:val="left" w:pos="4320"/>
        </w:tabs>
        <w:rPr>
          <w:rFonts w:ascii="Times New Roman" w:hAnsi="Times New Roman"/>
          <w:sz w:val="24"/>
          <w:szCs w:val="24"/>
        </w:rPr>
      </w:pPr>
      <w:r w:rsidRPr="00B61140">
        <w:rPr>
          <w:rFonts w:ascii="Times New Roman" w:hAnsi="Times New Roman"/>
          <w:sz w:val="24"/>
          <w:szCs w:val="24"/>
        </w:rPr>
        <w:t>Okulumuz 1946 yılında köyün eski adının “Araplar” olması nedeniyle “Araplar Köyü İlkokulu” olarak eğitim – öğretime başlamıştır. 1965 yılında köyün adının “Sarısöğüt” olarak değiştirilmesinden dolayı okulumuzun adı “Sarısöğüt Köyü İlkokulu” olarak değiştirilmiştir.</w:t>
      </w:r>
    </w:p>
    <w:p w:rsidR="002360BA" w:rsidRPr="00B61140" w:rsidRDefault="002360BA" w:rsidP="002360BA">
      <w:pPr>
        <w:tabs>
          <w:tab w:val="left" w:pos="4320"/>
        </w:tabs>
        <w:rPr>
          <w:rFonts w:ascii="Times New Roman" w:hAnsi="Times New Roman"/>
          <w:sz w:val="24"/>
          <w:szCs w:val="24"/>
        </w:rPr>
      </w:pPr>
      <w:r w:rsidRPr="00B61140">
        <w:rPr>
          <w:rFonts w:ascii="Times New Roman" w:hAnsi="Times New Roman"/>
          <w:sz w:val="24"/>
          <w:szCs w:val="24"/>
        </w:rPr>
        <w:t>1994 – 1995 öğretim yılı başında ortaokul açılmış ancak aynı yıl dönem arasında kapatılmıştır.</w:t>
      </w:r>
    </w:p>
    <w:p w:rsidR="002360BA" w:rsidRPr="00B61140" w:rsidRDefault="002360BA" w:rsidP="002360BA">
      <w:pPr>
        <w:tabs>
          <w:tab w:val="left" w:pos="4320"/>
        </w:tabs>
        <w:rPr>
          <w:rFonts w:ascii="Times New Roman" w:hAnsi="Times New Roman"/>
          <w:sz w:val="24"/>
          <w:szCs w:val="24"/>
        </w:rPr>
      </w:pPr>
    </w:p>
    <w:p w:rsidR="002360BA" w:rsidRPr="00B61140" w:rsidRDefault="002360BA" w:rsidP="002360BA">
      <w:pPr>
        <w:tabs>
          <w:tab w:val="left" w:pos="4320"/>
        </w:tabs>
        <w:rPr>
          <w:rFonts w:ascii="Times New Roman" w:hAnsi="Times New Roman"/>
          <w:sz w:val="24"/>
          <w:szCs w:val="24"/>
        </w:rPr>
      </w:pPr>
      <w:r w:rsidRPr="00B61140">
        <w:rPr>
          <w:rFonts w:ascii="Times New Roman" w:hAnsi="Times New Roman"/>
          <w:sz w:val="24"/>
          <w:szCs w:val="24"/>
        </w:rPr>
        <w:t>26.07.1995 tarihinde okulumuz sekiz yıllık ilköğretim okuluna dönüştürülerek, söz konusu tarihten itibaren “Sarısöğüt İlköğretim Okulu” adıyla eğitim – öğretim hizmetini verdi.</w:t>
      </w:r>
    </w:p>
    <w:p w:rsidR="002360BA" w:rsidRPr="00B61140" w:rsidRDefault="002360BA" w:rsidP="002360BA">
      <w:pPr>
        <w:tabs>
          <w:tab w:val="left" w:pos="4320"/>
        </w:tabs>
        <w:rPr>
          <w:rFonts w:ascii="Times New Roman" w:hAnsi="Times New Roman"/>
          <w:sz w:val="24"/>
          <w:szCs w:val="24"/>
        </w:rPr>
      </w:pPr>
    </w:p>
    <w:p w:rsidR="002360BA" w:rsidRPr="00B61140" w:rsidRDefault="002360BA" w:rsidP="002360BA">
      <w:pPr>
        <w:tabs>
          <w:tab w:val="left" w:pos="4320"/>
        </w:tabs>
        <w:rPr>
          <w:rFonts w:ascii="Times New Roman" w:hAnsi="Times New Roman"/>
          <w:sz w:val="24"/>
          <w:szCs w:val="24"/>
        </w:rPr>
      </w:pPr>
      <w:r w:rsidRPr="00B61140">
        <w:rPr>
          <w:rFonts w:ascii="Times New Roman" w:hAnsi="Times New Roman"/>
          <w:sz w:val="24"/>
          <w:szCs w:val="24"/>
        </w:rPr>
        <w:t>09/07/2012 tarih ve 11589 Sayılı Valilik Oluru ile ”Sarısöğüt İlköğretim Okulu”; “Sarısöğüt Ortaokulu” ve “Sarısöğüt İlkokulu” olmak üzere iki kısma ayrılarak eğitim öğretim hizmeti vermeyi sürdürmektedir.</w:t>
      </w:r>
    </w:p>
    <w:p w:rsidR="002360BA" w:rsidRPr="00B61140" w:rsidRDefault="00B61140" w:rsidP="002360BA">
      <w:pPr>
        <w:rPr>
          <w:rFonts w:ascii="Times New Roman" w:hAnsi="Times New Roman"/>
          <w:sz w:val="24"/>
          <w:szCs w:val="24"/>
        </w:rPr>
      </w:pPr>
      <w:r>
        <w:rPr>
          <w:rFonts w:ascii="Times New Roman" w:hAnsi="Times New Roman"/>
          <w:sz w:val="24"/>
          <w:szCs w:val="24"/>
        </w:rPr>
        <w:t>Sarısöğüt İlkokulu 2023-2024  yılında 4</w:t>
      </w:r>
      <w:r w:rsidR="002360BA" w:rsidRPr="00B61140">
        <w:rPr>
          <w:rFonts w:ascii="Times New Roman" w:hAnsi="Times New Roman"/>
          <w:sz w:val="24"/>
          <w:szCs w:val="24"/>
        </w:rPr>
        <w:t xml:space="preserve"> sınıf öğretmeni, 1 İngilizce öğretmeni </w:t>
      </w:r>
      <w:r>
        <w:rPr>
          <w:rFonts w:ascii="Times New Roman" w:hAnsi="Times New Roman"/>
          <w:sz w:val="24"/>
          <w:szCs w:val="24"/>
        </w:rPr>
        <w:t>, 2 anasınıfı öğretmeni ve 105</w:t>
      </w:r>
      <w:r w:rsidR="002360BA" w:rsidRPr="00B61140">
        <w:rPr>
          <w:rFonts w:ascii="Times New Roman" w:hAnsi="Times New Roman"/>
          <w:sz w:val="24"/>
          <w:szCs w:val="24"/>
        </w:rPr>
        <w:t xml:space="preserve"> öğrenci ile eğitim-öğretime devam etmektedir.</w:t>
      </w:r>
    </w:p>
    <w:p w:rsidR="00B61140" w:rsidRPr="005272B9" w:rsidRDefault="00B61140" w:rsidP="00B61140">
      <w:pPr>
        <w:pStyle w:val="Balk3"/>
      </w:pPr>
      <w:bookmarkStart w:id="8" w:name="_Toc166485303"/>
      <w:r w:rsidRPr="005272B9">
        <w:t>Okulumuz Bina ve Alanları</w:t>
      </w:r>
      <w:bookmarkEnd w:id="8"/>
    </w:p>
    <w:p w:rsidR="00B61140" w:rsidRPr="005272B9" w:rsidRDefault="00B61140" w:rsidP="00B61140">
      <w:pPr>
        <w:tabs>
          <w:tab w:val="left" w:pos="426"/>
        </w:tabs>
        <w:jc w:val="both"/>
        <w:rPr>
          <w:rFonts w:cs="Calibri"/>
          <w:b/>
          <w:szCs w:val="24"/>
        </w:rPr>
      </w:pPr>
      <w:r w:rsidRPr="005272B9">
        <w:tab/>
        <w:t>Okulumuzun binası ile açık ve kapalı alanlarına ilişkin temel bilgiler altta yer almaktadır.</w:t>
      </w:r>
    </w:p>
    <w:p w:rsidR="00B61140" w:rsidRPr="005272B9" w:rsidRDefault="00B61140" w:rsidP="00B61140">
      <w:pPr>
        <w:tabs>
          <w:tab w:val="left" w:pos="426"/>
        </w:tabs>
        <w:jc w:val="both"/>
        <w:rPr>
          <w:rFonts w:cs="Calibri"/>
          <w:b/>
          <w:szCs w:val="24"/>
        </w:rPr>
      </w:pPr>
    </w:p>
    <w:p w:rsidR="00B61140" w:rsidRPr="005272B9" w:rsidRDefault="00B61140" w:rsidP="00B61140">
      <w:pPr>
        <w:tabs>
          <w:tab w:val="left" w:pos="426"/>
        </w:tabs>
        <w:jc w:val="both"/>
        <w:rPr>
          <w:rFonts w:cs="Calibri"/>
          <w:b/>
          <w:szCs w:val="24"/>
        </w:rPr>
      </w:pPr>
      <w:r w:rsidRPr="005272B9">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4"/>
        <w:gridCol w:w="835"/>
        <w:gridCol w:w="1948"/>
        <w:gridCol w:w="630"/>
        <w:gridCol w:w="656"/>
      </w:tblGrid>
      <w:tr w:rsidR="00B61140" w:rsidRPr="005272B9" w:rsidTr="00B61140">
        <w:tc>
          <w:tcPr>
            <w:tcW w:w="3259" w:type="pct"/>
            <w:gridSpan w:val="2"/>
            <w:shd w:val="clear" w:color="auto" w:fill="auto"/>
          </w:tcPr>
          <w:p w:rsidR="00B61140" w:rsidRPr="005272B9" w:rsidRDefault="00B61140" w:rsidP="00B61140">
            <w:pPr>
              <w:tabs>
                <w:tab w:val="left" w:pos="426"/>
              </w:tabs>
              <w:jc w:val="both"/>
              <w:rPr>
                <w:rFonts w:cs="Calibri"/>
                <w:b/>
                <w:szCs w:val="24"/>
              </w:rPr>
            </w:pPr>
            <w:r w:rsidRPr="005272B9">
              <w:rPr>
                <w:rFonts w:cs="Calibri"/>
                <w:b/>
                <w:bCs/>
                <w:color w:val="000000"/>
                <w:szCs w:val="24"/>
              </w:rPr>
              <w:t>Okul Bölümleri</w:t>
            </w:r>
          </w:p>
        </w:tc>
        <w:tc>
          <w:tcPr>
            <w:tcW w:w="1161"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Özel Alanlar</w:t>
            </w:r>
          </w:p>
        </w:tc>
        <w:tc>
          <w:tcPr>
            <w:tcW w:w="31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Var</w:t>
            </w: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Yok</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Okul Kat Sayısı</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1</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szCs w:val="24"/>
              </w:rPr>
              <w:t>Çok Amaçlı Salon</w:t>
            </w: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Derslik Sayısı</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11</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Çok Amaçlı Saha</w:t>
            </w: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 xml:space="preserve">Derslik Alanları </w:t>
            </w:r>
            <w:r w:rsidRPr="005272B9">
              <w:rPr>
                <w:rFonts w:cs="Calibri"/>
                <w:bCs/>
                <w:color w:val="000000"/>
                <w:sz w:val="20"/>
                <w:szCs w:val="24"/>
              </w:rPr>
              <w:t>(m2)</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36</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Kütüphane</w:t>
            </w:r>
          </w:p>
        </w:tc>
        <w:tc>
          <w:tcPr>
            <w:tcW w:w="31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c>
          <w:tcPr>
            <w:tcW w:w="263" w:type="pct"/>
            <w:shd w:val="clear" w:color="auto" w:fill="auto"/>
          </w:tcPr>
          <w:p w:rsidR="00B61140" w:rsidRPr="005272B9" w:rsidRDefault="00B61140" w:rsidP="00B61140">
            <w:pPr>
              <w:tabs>
                <w:tab w:val="left" w:pos="426"/>
              </w:tabs>
              <w:jc w:val="both"/>
              <w:rPr>
                <w:rFonts w:cs="Calibri"/>
                <w:b/>
                <w:szCs w:val="24"/>
              </w:rPr>
            </w:pP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Kullanılan Derslik Sayısı</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11</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 xml:space="preserve">Fen </w:t>
            </w:r>
            <w:r w:rsidR="00903467" w:rsidRPr="005272B9">
              <w:rPr>
                <w:rFonts w:cs="Calibri"/>
                <w:bCs/>
                <w:color w:val="000000"/>
                <w:szCs w:val="24"/>
              </w:rPr>
              <w:t>Laboratuarı</w:t>
            </w: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Şube Sayısı</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11</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 xml:space="preserve">Bilgisayar </w:t>
            </w:r>
            <w:r w:rsidR="00903467" w:rsidRPr="005272B9">
              <w:rPr>
                <w:rFonts w:cs="Calibri"/>
                <w:bCs/>
                <w:color w:val="000000"/>
                <w:szCs w:val="24"/>
              </w:rPr>
              <w:t>Laboratuarı</w:t>
            </w: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 xml:space="preserve">İdari Odaların Alanı </w:t>
            </w:r>
            <w:r w:rsidRPr="005272B9">
              <w:rPr>
                <w:rFonts w:cs="Calibri"/>
                <w:bCs/>
                <w:color w:val="000000"/>
                <w:sz w:val="20"/>
                <w:szCs w:val="24"/>
              </w:rPr>
              <w:t>(m2)</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25</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bCs/>
                <w:color w:val="000000"/>
                <w:szCs w:val="24"/>
              </w:rPr>
              <w:t>İş Atölyesi</w:t>
            </w: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Cs/>
                <w:color w:val="000000"/>
                <w:szCs w:val="24"/>
              </w:rPr>
            </w:pPr>
            <w:r w:rsidRPr="005272B9">
              <w:rPr>
                <w:rFonts w:cs="Calibri"/>
                <w:bCs/>
                <w:color w:val="000000"/>
                <w:szCs w:val="24"/>
              </w:rPr>
              <w:t xml:space="preserve">Öğretmenler Odası </w:t>
            </w:r>
            <w:r w:rsidRPr="005272B9">
              <w:rPr>
                <w:rFonts w:cs="Calibri"/>
                <w:bCs/>
                <w:color w:val="000000"/>
                <w:sz w:val="20"/>
                <w:szCs w:val="24"/>
              </w:rPr>
              <w:t>(m2)</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30</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szCs w:val="24"/>
              </w:rPr>
              <w:t>Beceri Atölyesi</w:t>
            </w: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Cs/>
                <w:color w:val="000000"/>
                <w:szCs w:val="24"/>
              </w:rPr>
            </w:pPr>
            <w:r w:rsidRPr="005272B9">
              <w:rPr>
                <w:rFonts w:cs="Calibri"/>
                <w:bCs/>
                <w:color w:val="000000"/>
                <w:szCs w:val="24"/>
              </w:rPr>
              <w:t xml:space="preserve">Okul Oturum Alanı </w:t>
            </w:r>
            <w:r w:rsidRPr="005272B9">
              <w:rPr>
                <w:rFonts w:cs="Calibri"/>
                <w:bCs/>
                <w:color w:val="000000"/>
                <w:sz w:val="20"/>
                <w:szCs w:val="24"/>
              </w:rPr>
              <w:t>(m2)</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1580</w:t>
            </w:r>
          </w:p>
        </w:tc>
        <w:tc>
          <w:tcPr>
            <w:tcW w:w="1161" w:type="pct"/>
            <w:shd w:val="clear" w:color="auto" w:fill="auto"/>
          </w:tcPr>
          <w:p w:rsidR="00B61140" w:rsidRPr="005272B9" w:rsidRDefault="00B61140" w:rsidP="00B61140">
            <w:pPr>
              <w:tabs>
                <w:tab w:val="left" w:pos="426"/>
              </w:tabs>
              <w:jc w:val="both"/>
              <w:rPr>
                <w:rFonts w:cs="Calibri"/>
                <w:szCs w:val="24"/>
              </w:rPr>
            </w:pPr>
            <w:r w:rsidRPr="005272B9">
              <w:rPr>
                <w:rFonts w:cs="Calibri"/>
                <w:szCs w:val="24"/>
              </w:rPr>
              <w:t>Pansiyon</w:t>
            </w: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x</w:t>
            </w: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Cs/>
                <w:color w:val="000000"/>
                <w:szCs w:val="24"/>
              </w:rPr>
            </w:pPr>
            <w:r w:rsidRPr="005272B9">
              <w:rPr>
                <w:rFonts w:cs="Calibri"/>
                <w:bCs/>
                <w:color w:val="000000"/>
                <w:szCs w:val="24"/>
              </w:rPr>
              <w:t xml:space="preserve">Okul Bahçesi </w:t>
            </w:r>
            <w:r w:rsidRPr="005272B9">
              <w:rPr>
                <w:rFonts w:cs="Calibri"/>
                <w:bCs/>
                <w:color w:val="000000"/>
                <w:sz w:val="20"/>
                <w:szCs w:val="24"/>
              </w:rPr>
              <w:t>(Açık Alan)(m2)</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8036</w:t>
            </w:r>
          </w:p>
        </w:tc>
        <w:tc>
          <w:tcPr>
            <w:tcW w:w="1161" w:type="pct"/>
            <w:shd w:val="clear" w:color="auto" w:fill="auto"/>
          </w:tcPr>
          <w:p w:rsidR="00B61140" w:rsidRPr="005272B9" w:rsidRDefault="00B61140" w:rsidP="00B61140">
            <w:pPr>
              <w:tabs>
                <w:tab w:val="left" w:pos="426"/>
              </w:tabs>
              <w:jc w:val="both"/>
              <w:rPr>
                <w:rFonts w:cs="Calibri"/>
                <w:szCs w:val="24"/>
              </w:rPr>
            </w:pP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Cs/>
                <w:color w:val="000000"/>
                <w:szCs w:val="24"/>
              </w:rPr>
            </w:pPr>
            <w:r w:rsidRPr="005272B9">
              <w:rPr>
                <w:rFonts w:cs="Calibri"/>
                <w:bCs/>
                <w:color w:val="000000"/>
                <w:szCs w:val="24"/>
              </w:rPr>
              <w:t xml:space="preserve">Okul Kapalı Alan </w:t>
            </w:r>
            <w:r w:rsidRPr="005272B9">
              <w:rPr>
                <w:rFonts w:cs="Calibri"/>
                <w:bCs/>
                <w:color w:val="000000"/>
                <w:sz w:val="20"/>
                <w:szCs w:val="24"/>
              </w:rPr>
              <w:t>(m2)</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1580</w:t>
            </w:r>
          </w:p>
        </w:tc>
        <w:tc>
          <w:tcPr>
            <w:tcW w:w="1161" w:type="pct"/>
            <w:shd w:val="clear" w:color="auto" w:fill="auto"/>
          </w:tcPr>
          <w:p w:rsidR="00B61140" w:rsidRPr="005272B9" w:rsidRDefault="00B61140" w:rsidP="00B61140">
            <w:pPr>
              <w:tabs>
                <w:tab w:val="left" w:pos="426"/>
              </w:tabs>
              <w:jc w:val="both"/>
              <w:rPr>
                <w:rFonts w:cs="Calibri"/>
                <w:szCs w:val="24"/>
              </w:rPr>
            </w:pP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Cs/>
                <w:color w:val="000000"/>
                <w:szCs w:val="24"/>
              </w:rPr>
            </w:pPr>
            <w:r w:rsidRPr="005272B9">
              <w:rPr>
                <w:rFonts w:cs="Calibri"/>
                <w:bCs/>
                <w:color w:val="000000"/>
                <w:szCs w:val="24"/>
              </w:rPr>
              <w:t xml:space="preserve">Sanatsal, bilimsel ve sportif amaçlı toplam alan </w:t>
            </w:r>
            <w:r w:rsidRPr="005272B9">
              <w:rPr>
                <w:rFonts w:cs="Calibri"/>
                <w:bCs/>
                <w:color w:val="000000"/>
                <w:sz w:val="20"/>
                <w:szCs w:val="20"/>
              </w:rPr>
              <w:t>(m</w:t>
            </w:r>
            <w:r w:rsidRPr="005272B9">
              <w:rPr>
                <w:rFonts w:cs="Calibri"/>
                <w:bCs/>
                <w:color w:val="000000"/>
                <w:sz w:val="20"/>
                <w:szCs w:val="20"/>
                <w:vertAlign w:val="superscript"/>
              </w:rPr>
              <w:t>2</w:t>
            </w:r>
            <w:r w:rsidRPr="005272B9">
              <w:rPr>
                <w:rFonts w:cs="Calibri"/>
                <w:bCs/>
                <w:color w:val="000000"/>
                <w:sz w:val="20"/>
                <w:szCs w:val="24"/>
              </w:rPr>
              <w:t>)</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Yok</w:t>
            </w:r>
          </w:p>
        </w:tc>
        <w:tc>
          <w:tcPr>
            <w:tcW w:w="1161" w:type="pct"/>
            <w:shd w:val="clear" w:color="auto" w:fill="auto"/>
          </w:tcPr>
          <w:p w:rsidR="00B61140" w:rsidRPr="005272B9" w:rsidRDefault="00B61140" w:rsidP="00B61140">
            <w:pPr>
              <w:tabs>
                <w:tab w:val="left" w:pos="426"/>
              </w:tabs>
              <w:jc w:val="both"/>
              <w:rPr>
                <w:rFonts w:cs="Calibri"/>
                <w:szCs w:val="24"/>
              </w:rPr>
            </w:pP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Cs/>
                <w:color w:val="000000"/>
                <w:szCs w:val="24"/>
              </w:rPr>
            </w:pPr>
            <w:r w:rsidRPr="005272B9">
              <w:rPr>
                <w:rFonts w:cs="Calibri"/>
                <w:bCs/>
                <w:color w:val="000000"/>
                <w:szCs w:val="24"/>
              </w:rPr>
              <w:t xml:space="preserve">Kantin </w:t>
            </w:r>
            <w:r w:rsidRPr="005272B9">
              <w:rPr>
                <w:rFonts w:cs="Calibri"/>
                <w:bCs/>
                <w:color w:val="000000"/>
                <w:sz w:val="20"/>
                <w:szCs w:val="24"/>
              </w:rPr>
              <w:t>(m2)</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Yok</w:t>
            </w:r>
          </w:p>
        </w:tc>
        <w:tc>
          <w:tcPr>
            <w:tcW w:w="1161" w:type="pct"/>
            <w:shd w:val="clear" w:color="auto" w:fill="auto"/>
          </w:tcPr>
          <w:p w:rsidR="00B61140" w:rsidRPr="005272B9" w:rsidRDefault="00B61140" w:rsidP="00B61140">
            <w:pPr>
              <w:tabs>
                <w:tab w:val="left" w:pos="426"/>
              </w:tabs>
              <w:jc w:val="both"/>
              <w:rPr>
                <w:rFonts w:cs="Calibri"/>
                <w:szCs w:val="24"/>
              </w:rPr>
            </w:pP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Cs/>
                <w:color w:val="000000"/>
                <w:szCs w:val="24"/>
              </w:rPr>
            </w:pPr>
            <w:r w:rsidRPr="005272B9">
              <w:rPr>
                <w:rFonts w:cs="Calibri"/>
                <w:bCs/>
                <w:color w:val="000000"/>
                <w:szCs w:val="24"/>
              </w:rPr>
              <w:t>Tuvalet Sayısı</w:t>
            </w:r>
          </w:p>
        </w:tc>
        <w:tc>
          <w:tcPr>
            <w:tcW w:w="527" w:type="pct"/>
            <w:shd w:val="clear" w:color="auto" w:fill="auto"/>
          </w:tcPr>
          <w:p w:rsidR="00B61140" w:rsidRPr="005272B9" w:rsidRDefault="00B61140" w:rsidP="00B61140">
            <w:pPr>
              <w:tabs>
                <w:tab w:val="left" w:pos="426"/>
              </w:tabs>
              <w:jc w:val="both"/>
              <w:rPr>
                <w:rFonts w:cs="Calibri"/>
                <w:b/>
                <w:szCs w:val="24"/>
              </w:rPr>
            </w:pPr>
            <w:r w:rsidRPr="005272B9">
              <w:rPr>
                <w:rFonts w:cs="Calibri"/>
                <w:b/>
                <w:szCs w:val="24"/>
              </w:rPr>
              <w:t>15</w:t>
            </w:r>
          </w:p>
        </w:tc>
        <w:tc>
          <w:tcPr>
            <w:tcW w:w="1161" w:type="pct"/>
            <w:shd w:val="clear" w:color="auto" w:fill="auto"/>
          </w:tcPr>
          <w:p w:rsidR="00B61140" w:rsidRPr="005272B9" w:rsidRDefault="00B61140" w:rsidP="00B61140">
            <w:pPr>
              <w:tabs>
                <w:tab w:val="left" w:pos="426"/>
              </w:tabs>
              <w:jc w:val="both"/>
              <w:rPr>
                <w:rFonts w:cs="Calibri"/>
                <w:szCs w:val="24"/>
              </w:rPr>
            </w:pP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p>
        </w:tc>
      </w:tr>
      <w:tr w:rsidR="00B61140" w:rsidRPr="005272B9" w:rsidTr="00B61140">
        <w:tc>
          <w:tcPr>
            <w:tcW w:w="2732" w:type="pct"/>
            <w:shd w:val="clear" w:color="auto" w:fill="auto"/>
          </w:tcPr>
          <w:p w:rsidR="00B61140" w:rsidRPr="005272B9" w:rsidRDefault="00B61140" w:rsidP="00B61140">
            <w:pPr>
              <w:tabs>
                <w:tab w:val="left" w:pos="426"/>
              </w:tabs>
              <w:jc w:val="both"/>
              <w:rPr>
                <w:rFonts w:cs="Calibri"/>
                <w:b/>
                <w:bCs/>
                <w:color w:val="000000"/>
                <w:szCs w:val="24"/>
              </w:rPr>
            </w:pPr>
            <w:r w:rsidRPr="005272B9">
              <w:rPr>
                <w:rFonts w:cs="Calibri"/>
                <w:b/>
                <w:bCs/>
                <w:color w:val="000000"/>
                <w:szCs w:val="24"/>
              </w:rPr>
              <w:t>Diğer (………….)</w:t>
            </w:r>
          </w:p>
        </w:tc>
        <w:tc>
          <w:tcPr>
            <w:tcW w:w="527" w:type="pct"/>
            <w:shd w:val="clear" w:color="auto" w:fill="auto"/>
          </w:tcPr>
          <w:p w:rsidR="00B61140" w:rsidRPr="005272B9" w:rsidRDefault="00B61140" w:rsidP="00B61140">
            <w:pPr>
              <w:tabs>
                <w:tab w:val="left" w:pos="426"/>
              </w:tabs>
              <w:jc w:val="both"/>
              <w:rPr>
                <w:rFonts w:cs="Calibri"/>
                <w:b/>
                <w:szCs w:val="24"/>
              </w:rPr>
            </w:pPr>
          </w:p>
        </w:tc>
        <w:tc>
          <w:tcPr>
            <w:tcW w:w="1161" w:type="pct"/>
            <w:shd w:val="clear" w:color="auto" w:fill="auto"/>
          </w:tcPr>
          <w:p w:rsidR="00B61140" w:rsidRPr="005272B9" w:rsidRDefault="00B61140" w:rsidP="00B61140">
            <w:pPr>
              <w:tabs>
                <w:tab w:val="left" w:pos="426"/>
              </w:tabs>
              <w:jc w:val="both"/>
              <w:rPr>
                <w:rFonts w:cs="Calibri"/>
                <w:szCs w:val="24"/>
              </w:rPr>
            </w:pPr>
          </w:p>
        </w:tc>
        <w:tc>
          <w:tcPr>
            <w:tcW w:w="317" w:type="pct"/>
            <w:shd w:val="clear" w:color="auto" w:fill="auto"/>
          </w:tcPr>
          <w:p w:rsidR="00B61140" w:rsidRPr="005272B9" w:rsidRDefault="00B61140" w:rsidP="00B61140">
            <w:pPr>
              <w:tabs>
                <w:tab w:val="left" w:pos="426"/>
              </w:tabs>
              <w:jc w:val="both"/>
              <w:rPr>
                <w:rFonts w:cs="Calibri"/>
                <w:b/>
                <w:szCs w:val="24"/>
              </w:rPr>
            </w:pPr>
          </w:p>
        </w:tc>
        <w:tc>
          <w:tcPr>
            <w:tcW w:w="263" w:type="pct"/>
            <w:shd w:val="clear" w:color="auto" w:fill="auto"/>
          </w:tcPr>
          <w:p w:rsidR="00B61140" w:rsidRPr="005272B9" w:rsidRDefault="00B61140" w:rsidP="00B61140">
            <w:pPr>
              <w:tabs>
                <w:tab w:val="left" w:pos="426"/>
              </w:tabs>
              <w:jc w:val="both"/>
              <w:rPr>
                <w:rFonts w:cs="Calibri"/>
                <w:b/>
                <w:szCs w:val="24"/>
              </w:rPr>
            </w:pPr>
          </w:p>
        </w:tc>
      </w:tr>
    </w:tbl>
    <w:p w:rsidR="00B61140" w:rsidRPr="005272B9" w:rsidRDefault="00B61140" w:rsidP="00B61140">
      <w:pPr>
        <w:tabs>
          <w:tab w:val="left" w:pos="426"/>
        </w:tabs>
        <w:jc w:val="both"/>
        <w:rPr>
          <w:rFonts w:cs="Calibri"/>
          <w:b/>
          <w:szCs w:val="24"/>
        </w:rPr>
      </w:pPr>
    </w:p>
    <w:p w:rsidR="002360BA" w:rsidRPr="002360BA" w:rsidRDefault="002360BA" w:rsidP="002360BA">
      <w:pPr>
        <w:rPr>
          <w:rFonts w:ascii="Times New Roman" w:hAnsi="Times New Roman"/>
          <w:sz w:val="28"/>
          <w:szCs w:val="28"/>
        </w:rPr>
      </w:pPr>
    </w:p>
    <w:p w:rsidR="002360BA" w:rsidRPr="002360BA" w:rsidRDefault="002360BA" w:rsidP="002360BA">
      <w:pPr>
        <w:rPr>
          <w:sz w:val="28"/>
          <w:szCs w:val="28"/>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2360BA" w:rsidRDefault="002360BA" w:rsidP="002360BA">
      <w:pPr>
        <w:pStyle w:val="Balk2"/>
        <w:ind w:hanging="1109"/>
      </w:pPr>
    </w:p>
    <w:p w:rsidR="002E2F08" w:rsidRDefault="006A628C" w:rsidP="006A628C">
      <w:pPr>
        <w:pStyle w:val="Balk2"/>
        <w:ind w:hanging="1109"/>
      </w:pPr>
      <w:bookmarkStart w:id="9" w:name="_Toc166485304"/>
      <w:r>
        <w:t xml:space="preserve">2.2 </w:t>
      </w:r>
      <w:r w:rsidR="002E2F08" w:rsidRPr="002E2F08">
        <w:t>Uygulanmakta Olan Stratejik Planın Değerlendirilmesi</w:t>
      </w:r>
      <w:bookmarkEnd w:id="9"/>
    </w:p>
    <w:p w:rsidR="009A5132" w:rsidRDefault="009A5132">
      <w:pPr>
        <w:rPr>
          <w:rFonts w:ascii="Times New Roman" w:hAnsi="Times New Roman" w:cs="Times New Roman"/>
          <w:color w:val="FF0000"/>
          <w:sz w:val="24"/>
          <w:szCs w:val="24"/>
        </w:rPr>
      </w:pPr>
    </w:p>
    <w:p w:rsidR="009A5132" w:rsidRPr="00661CF9" w:rsidRDefault="009A5132" w:rsidP="009A5132">
      <w:pPr>
        <w:ind w:firstLine="708"/>
        <w:jc w:val="both"/>
      </w:pPr>
      <w:r>
        <w:t>Mevcut yürürlükte olan Stratejik plan amaç ve hedeflerine genel anlamda ulaşılmıştır. 2024-2028 Stratejik planda önce planı tamamlayıcı ve destekleyici olarak hazırlanacak olup amaç ve hedeflere ulaşılması için azami çaba gösterilecektir.</w:t>
      </w:r>
    </w:p>
    <w:p w:rsidR="007D08F5" w:rsidRDefault="007D08F5">
      <w:r>
        <w:br w:type="page"/>
      </w:r>
    </w:p>
    <w:p w:rsidR="00067897" w:rsidRDefault="006A628C" w:rsidP="006A628C">
      <w:pPr>
        <w:pStyle w:val="Balk2"/>
        <w:ind w:hanging="1109"/>
      </w:pPr>
      <w:bookmarkStart w:id="10" w:name="_Toc166485305"/>
      <w:r>
        <w:lastRenderedPageBreak/>
        <w:t xml:space="preserve">2.3 </w:t>
      </w:r>
      <w:r w:rsidR="00067897" w:rsidRPr="00067897">
        <w:t>Mevzuat Analizi</w:t>
      </w:r>
      <w:bookmarkEnd w:id="10"/>
    </w:p>
    <w:p w:rsidR="00067897" w:rsidRPr="00067897" w:rsidRDefault="00067897" w:rsidP="00067897">
      <w:pPr>
        <w:spacing w:line="276" w:lineRule="auto"/>
        <w:rPr>
          <w:rFonts w:ascii="Times New Roman" w:hAnsi="Times New Roman" w:cs="Times New Roman"/>
          <w:b/>
          <w:bCs/>
          <w:sz w:val="24"/>
          <w:szCs w:val="24"/>
        </w:rPr>
      </w:pPr>
    </w:p>
    <w:p w:rsidR="009A5132" w:rsidRPr="008C4D9C" w:rsidRDefault="009A5132" w:rsidP="009A5132">
      <w:pPr>
        <w:rPr>
          <w:b/>
        </w:rPr>
      </w:pPr>
      <w:r w:rsidRPr="008C4D9C">
        <w:rPr>
          <w:b/>
        </w:rPr>
        <w:t>Yasal Mevzuatlar</w:t>
      </w:r>
      <w:r>
        <w:rPr>
          <w:b/>
        </w:rPr>
        <w:t xml:space="preserve"> </w:t>
      </w:r>
    </w:p>
    <w:p w:rsidR="009A5132" w:rsidRPr="008C4D9C" w:rsidRDefault="009A5132" w:rsidP="009A5132">
      <w:pPr>
        <w:widowControl/>
        <w:numPr>
          <w:ilvl w:val="0"/>
          <w:numId w:val="21"/>
        </w:numPr>
        <w:autoSpaceDE/>
        <w:autoSpaceDN/>
        <w:ind w:hanging="357"/>
        <w:jc w:val="both"/>
      </w:pPr>
      <w:r w:rsidRPr="008C4D9C">
        <w:t>T.C. Anayasası</w:t>
      </w:r>
    </w:p>
    <w:p w:rsidR="009A5132" w:rsidRPr="008C4D9C" w:rsidRDefault="009A5132" w:rsidP="009A5132">
      <w:pPr>
        <w:widowControl/>
        <w:numPr>
          <w:ilvl w:val="0"/>
          <w:numId w:val="21"/>
        </w:numPr>
        <w:autoSpaceDE/>
        <w:autoSpaceDN/>
        <w:ind w:hanging="357"/>
        <w:jc w:val="both"/>
      </w:pPr>
      <w:r w:rsidRPr="008C4D9C">
        <w:t>1739 Sayılı Milli Eğitim Temel Kanunu</w:t>
      </w:r>
    </w:p>
    <w:p w:rsidR="009A5132" w:rsidRPr="008C4D9C" w:rsidRDefault="009A5132" w:rsidP="009A5132">
      <w:pPr>
        <w:widowControl/>
        <w:numPr>
          <w:ilvl w:val="0"/>
          <w:numId w:val="21"/>
        </w:numPr>
        <w:autoSpaceDE/>
        <w:autoSpaceDN/>
        <w:ind w:hanging="357"/>
        <w:jc w:val="both"/>
      </w:pPr>
      <w:r w:rsidRPr="008C4D9C">
        <w:t>652 Sayılı Millî Eğitim Bakanlığının Teşkilat ve Görevleri Hakkındaki Kanun Hükmünde Kararname</w:t>
      </w:r>
    </w:p>
    <w:p w:rsidR="009A5132" w:rsidRPr="008C4D9C" w:rsidRDefault="009A5132" w:rsidP="009A5132">
      <w:pPr>
        <w:widowControl/>
        <w:numPr>
          <w:ilvl w:val="0"/>
          <w:numId w:val="21"/>
        </w:numPr>
        <w:autoSpaceDE/>
        <w:autoSpaceDN/>
        <w:ind w:hanging="357"/>
        <w:jc w:val="both"/>
      </w:pPr>
      <w:r w:rsidRPr="008C4D9C">
        <w:t>222 Sayılı Milli Eğitim Temel Kanunu</w:t>
      </w:r>
    </w:p>
    <w:p w:rsidR="009A5132" w:rsidRPr="008C4D9C" w:rsidRDefault="009A5132" w:rsidP="009A5132">
      <w:pPr>
        <w:widowControl/>
        <w:numPr>
          <w:ilvl w:val="0"/>
          <w:numId w:val="21"/>
        </w:numPr>
        <w:autoSpaceDE/>
        <w:autoSpaceDN/>
        <w:ind w:hanging="357"/>
        <w:jc w:val="both"/>
      </w:pPr>
      <w:r w:rsidRPr="008C4D9C">
        <w:t>657 Sayılı Devlet Memurları Kanunu</w:t>
      </w:r>
    </w:p>
    <w:p w:rsidR="009A5132" w:rsidRPr="008C4D9C" w:rsidRDefault="009A5132" w:rsidP="009A5132">
      <w:pPr>
        <w:widowControl/>
        <w:numPr>
          <w:ilvl w:val="0"/>
          <w:numId w:val="21"/>
        </w:numPr>
        <w:autoSpaceDE/>
        <w:autoSpaceDN/>
        <w:ind w:hanging="357"/>
        <w:jc w:val="both"/>
      </w:pPr>
      <w:r w:rsidRPr="008C4D9C">
        <w:t>5442 Sayılı İl İdaresi Kanunu</w:t>
      </w:r>
    </w:p>
    <w:p w:rsidR="009A5132" w:rsidRPr="008C4D9C" w:rsidRDefault="009A5132" w:rsidP="009A5132">
      <w:pPr>
        <w:widowControl/>
        <w:numPr>
          <w:ilvl w:val="0"/>
          <w:numId w:val="21"/>
        </w:numPr>
        <w:autoSpaceDE/>
        <w:autoSpaceDN/>
        <w:ind w:hanging="357"/>
        <w:jc w:val="both"/>
      </w:pPr>
      <w:r w:rsidRPr="008C4D9C">
        <w:t>439 Sayılı Ek Ders Kanunu</w:t>
      </w:r>
    </w:p>
    <w:p w:rsidR="009A5132" w:rsidRPr="008C4D9C" w:rsidRDefault="009A5132" w:rsidP="009A5132">
      <w:pPr>
        <w:widowControl/>
        <w:numPr>
          <w:ilvl w:val="0"/>
          <w:numId w:val="21"/>
        </w:numPr>
        <w:autoSpaceDE/>
        <w:autoSpaceDN/>
        <w:ind w:hanging="357"/>
        <w:jc w:val="both"/>
      </w:pPr>
      <w:r w:rsidRPr="008C4D9C">
        <w:t>4306 Sayılı Zorunlu İlköğretim ve Eğitim Kanunu</w:t>
      </w:r>
    </w:p>
    <w:p w:rsidR="009A5132" w:rsidRPr="008C4D9C" w:rsidRDefault="009A5132" w:rsidP="009A5132">
      <w:pPr>
        <w:widowControl/>
        <w:numPr>
          <w:ilvl w:val="0"/>
          <w:numId w:val="21"/>
        </w:numPr>
        <w:autoSpaceDE/>
        <w:autoSpaceDN/>
        <w:ind w:hanging="357"/>
        <w:jc w:val="both"/>
      </w:pPr>
      <w:r w:rsidRPr="008C4D9C">
        <w:t>5018 Sayılı Kamu Mali Yönetimi ve Kontrol Kanunu</w:t>
      </w:r>
    </w:p>
    <w:p w:rsidR="009A5132" w:rsidRPr="008C4D9C" w:rsidRDefault="009A5132" w:rsidP="009A5132">
      <w:pPr>
        <w:widowControl/>
        <w:numPr>
          <w:ilvl w:val="0"/>
          <w:numId w:val="21"/>
        </w:numPr>
        <w:autoSpaceDE/>
        <w:autoSpaceDN/>
        <w:ind w:hanging="357"/>
        <w:jc w:val="both"/>
      </w:pPr>
      <w:r w:rsidRPr="008C4D9C">
        <w:t>Millî Eğitim Bakanlığı Millî Eğitim Temel Kanunu İle Bazı Kanun ve Kanun Hükmünde Kararnamelerde Değişiklik Yapılmasına Dair 6528 Sayılı Kanun</w:t>
      </w:r>
    </w:p>
    <w:p w:rsidR="009A5132" w:rsidRPr="008C4D9C" w:rsidRDefault="009A5132" w:rsidP="009A5132">
      <w:pPr>
        <w:widowControl/>
        <w:numPr>
          <w:ilvl w:val="0"/>
          <w:numId w:val="21"/>
        </w:numPr>
        <w:autoSpaceDE/>
        <w:autoSpaceDN/>
        <w:ind w:hanging="357"/>
        <w:jc w:val="both"/>
      </w:pPr>
      <w:r w:rsidRPr="008C4D9C">
        <w:t>İlköğretim ve Eğitim Kanunu ile Bazı Kanunlarda Değişiklik Yapılmasına Dair 6287 Sayılı Kanun</w:t>
      </w:r>
    </w:p>
    <w:p w:rsidR="009A5132" w:rsidRPr="008C4D9C" w:rsidRDefault="009A5132" w:rsidP="009A5132">
      <w:pPr>
        <w:widowControl/>
        <w:numPr>
          <w:ilvl w:val="0"/>
          <w:numId w:val="21"/>
        </w:numPr>
        <w:autoSpaceDE/>
        <w:autoSpaceDN/>
        <w:ind w:hanging="357"/>
        <w:jc w:val="both"/>
      </w:pPr>
      <w:r w:rsidRPr="008C4D9C">
        <w:t>29072 sayılı Millî Eğitim Bakanlığı Okul Öncesi Eğitim ve İlköğretim Kurumları Yönetmeliği</w:t>
      </w:r>
    </w:p>
    <w:p w:rsidR="009A5132" w:rsidRPr="008C4D9C" w:rsidRDefault="009A5132" w:rsidP="009A5132">
      <w:pPr>
        <w:widowControl/>
        <w:numPr>
          <w:ilvl w:val="0"/>
          <w:numId w:val="21"/>
        </w:numPr>
        <w:autoSpaceDE/>
        <w:autoSpaceDN/>
        <w:ind w:hanging="357"/>
        <w:jc w:val="both"/>
      </w:pPr>
      <w:r w:rsidRPr="008C4D9C">
        <w:t>04.04.2014 tarih ve 28962 sayılı Resmî Gazetede yayımlanan Yatırım İzleme ve Koordinasyon Başkanlığı Görev, Yetki ve Sorumlulukları İle Çalışma Usul ve Esaslarına Dair Yönetmelik</w:t>
      </w:r>
    </w:p>
    <w:p w:rsidR="009A5132" w:rsidRPr="008C4D9C" w:rsidRDefault="009A5132" w:rsidP="009A5132">
      <w:pPr>
        <w:widowControl/>
        <w:numPr>
          <w:ilvl w:val="0"/>
          <w:numId w:val="21"/>
        </w:numPr>
        <w:autoSpaceDE/>
        <w:autoSpaceDN/>
        <w:ind w:hanging="357"/>
        <w:jc w:val="both"/>
      </w:pPr>
      <w:r w:rsidRPr="008C4D9C">
        <w:t>Milli Eğitim Bakanlığı Taşıma Yoluyla Eğitime Erişim Yönetmeliği</w:t>
      </w:r>
    </w:p>
    <w:p w:rsidR="009A5132" w:rsidRPr="008C4D9C" w:rsidRDefault="009A5132" w:rsidP="009A5132">
      <w:pPr>
        <w:widowControl/>
        <w:numPr>
          <w:ilvl w:val="0"/>
          <w:numId w:val="21"/>
        </w:numPr>
        <w:autoSpaceDE/>
        <w:autoSpaceDN/>
        <w:ind w:hanging="357"/>
        <w:jc w:val="both"/>
      </w:pPr>
      <w:r w:rsidRPr="008C4D9C">
        <w:t>Millî Eğitim Bakanlığı Rehberlik ve Psikolojik Danışma Hizmetleri Yönetmeliği</w:t>
      </w:r>
    </w:p>
    <w:p w:rsidR="009A5132" w:rsidRPr="008C4D9C" w:rsidRDefault="009A5132" w:rsidP="009A5132">
      <w:pPr>
        <w:widowControl/>
        <w:numPr>
          <w:ilvl w:val="0"/>
          <w:numId w:val="21"/>
        </w:numPr>
        <w:autoSpaceDE/>
        <w:autoSpaceDN/>
        <w:ind w:hanging="357"/>
        <w:jc w:val="both"/>
      </w:pPr>
      <w:r w:rsidRPr="008C4D9C">
        <w:t>2024-2028 MEB Stratejik Plan Hazırlık Programı konulu 2022/21 sayılı genelge</w:t>
      </w:r>
    </w:p>
    <w:p w:rsidR="009A5132" w:rsidRPr="008C4D9C" w:rsidRDefault="009A5132" w:rsidP="009A5132">
      <w:pPr>
        <w:widowControl/>
        <w:numPr>
          <w:ilvl w:val="0"/>
          <w:numId w:val="21"/>
        </w:numPr>
        <w:autoSpaceDE/>
        <w:autoSpaceDN/>
        <w:ind w:hanging="357"/>
        <w:jc w:val="both"/>
      </w:pPr>
      <w:r w:rsidRPr="008C4D9C">
        <w:t>5.8.2010 tarihli ve 27663 sayılı Resmî Gazete ’de yayımlanan Sivil Savunma Uzmanlarının İdari Statüleri, Görevleri, Çalışma Usul ve Esasları ile Eğitimleri Hakkında Yönetmelik</w:t>
      </w:r>
    </w:p>
    <w:p w:rsidR="00067897" w:rsidRPr="00067897" w:rsidRDefault="00067897" w:rsidP="00067897">
      <w:pPr>
        <w:rPr>
          <w:rFonts w:ascii="Times New Roman" w:hAnsi="Times New Roman" w:cs="Times New Roman"/>
          <w:sz w:val="24"/>
          <w:szCs w:val="24"/>
        </w:rPr>
      </w:pPr>
    </w:p>
    <w:p w:rsidR="00067897" w:rsidRDefault="00067897" w:rsidP="00067897"/>
    <w:p w:rsidR="009A5132" w:rsidRDefault="009A5132" w:rsidP="00067897"/>
    <w:p w:rsidR="009A5132" w:rsidRDefault="009A5132" w:rsidP="00067897"/>
    <w:p w:rsidR="009A5132" w:rsidRPr="00E0243E" w:rsidRDefault="009A5132" w:rsidP="009A5132">
      <w:pPr>
        <w:jc w:val="center"/>
        <w:rPr>
          <w:rFonts w:ascii="Cambria" w:hAnsi="Cambria" w:cs="Arial"/>
          <w:i/>
          <w:color w:val="000000"/>
          <w:sz w:val="12"/>
          <w:szCs w:val="12"/>
        </w:rPr>
      </w:pPr>
      <w:r w:rsidRPr="00E0243E">
        <w:rPr>
          <w:rFonts w:ascii="Cambria" w:hAnsi="Cambria" w:cs="Arial"/>
          <w:b/>
          <w:bCs/>
          <w:i/>
          <w:color w:val="000000"/>
          <w:sz w:val="12"/>
          <w:szCs w:val="12"/>
        </w:rPr>
        <w:t>MİLLÎ EĞİTİM BAKANLIĞI OKUL ÖNCESİ EĞİTİM VE İLKÖĞRETİM KURUMLARI YÖNETMELİĞİ</w:t>
      </w:r>
    </w:p>
    <w:p w:rsidR="009A5132" w:rsidRPr="00E0243E" w:rsidRDefault="009A5132" w:rsidP="009A5132">
      <w:pPr>
        <w:jc w:val="center"/>
        <w:rPr>
          <w:rFonts w:ascii="Cambria" w:hAnsi="Cambria" w:cs="Arial"/>
          <w:i/>
          <w:color w:val="000000"/>
          <w:sz w:val="12"/>
          <w:szCs w:val="12"/>
        </w:rPr>
      </w:pPr>
      <w:r w:rsidRPr="00E0243E">
        <w:rPr>
          <w:rFonts w:ascii="Cambria" w:hAnsi="Cambria" w:cs="Arial"/>
          <w:b/>
          <w:bCs/>
          <w:i/>
          <w:color w:val="000000"/>
          <w:sz w:val="12"/>
          <w:szCs w:val="12"/>
        </w:rPr>
        <w:t> </w:t>
      </w:r>
    </w:p>
    <w:p w:rsidR="009A5132" w:rsidRPr="00E0243E" w:rsidRDefault="009A5132" w:rsidP="009A5132">
      <w:pPr>
        <w:jc w:val="center"/>
        <w:rPr>
          <w:rFonts w:ascii="Cambria" w:hAnsi="Cambria" w:cs="Arial"/>
          <w:i/>
          <w:color w:val="000000"/>
          <w:sz w:val="12"/>
          <w:szCs w:val="12"/>
        </w:rPr>
      </w:pPr>
      <w:r w:rsidRPr="00E0243E">
        <w:rPr>
          <w:rFonts w:ascii="Cambria" w:hAnsi="Cambria" w:cs="Arial"/>
          <w:b/>
          <w:bCs/>
          <w:i/>
          <w:color w:val="000000"/>
          <w:sz w:val="12"/>
          <w:szCs w:val="12"/>
        </w:rPr>
        <w:t>BİRİNCİ BÖLÜM</w:t>
      </w:r>
    </w:p>
    <w:p w:rsidR="009A5132" w:rsidRPr="00E0243E" w:rsidRDefault="009A5132" w:rsidP="009A5132">
      <w:pPr>
        <w:jc w:val="center"/>
        <w:rPr>
          <w:rFonts w:ascii="Cambria" w:hAnsi="Cambria" w:cs="Arial"/>
          <w:i/>
          <w:color w:val="000000"/>
          <w:sz w:val="12"/>
          <w:szCs w:val="12"/>
        </w:rPr>
      </w:pPr>
      <w:r w:rsidRPr="00E0243E">
        <w:rPr>
          <w:rFonts w:ascii="Cambria" w:hAnsi="Cambria" w:cs="Arial"/>
          <w:b/>
          <w:bCs/>
          <w:i/>
          <w:color w:val="000000"/>
          <w:sz w:val="12"/>
          <w:szCs w:val="12"/>
        </w:rPr>
        <w:t>Amaç, Kapsam, Dayanak ve Tanımlar</w:t>
      </w:r>
    </w:p>
    <w:p w:rsidR="009A5132" w:rsidRPr="00E0243E" w:rsidRDefault="009A5132" w:rsidP="009A5132">
      <w:pPr>
        <w:jc w:val="both"/>
        <w:rPr>
          <w:rFonts w:ascii="Cambria" w:hAnsi="Cambria" w:cs="Arial"/>
          <w:i/>
          <w:color w:val="000000"/>
          <w:sz w:val="12"/>
          <w:szCs w:val="12"/>
        </w:rPr>
      </w:pPr>
      <w:r w:rsidRPr="00E0243E">
        <w:rPr>
          <w:rFonts w:ascii="Cambria" w:hAnsi="Cambria" w:cs="Arial"/>
          <w:b/>
          <w:bCs/>
          <w:i/>
          <w:color w:val="000000"/>
          <w:sz w:val="12"/>
          <w:szCs w:val="12"/>
        </w:rPr>
        <w:t> </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Amaç</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 –</w:t>
      </w:r>
      <w:r w:rsidRPr="00E0243E">
        <w:rPr>
          <w:rFonts w:ascii="Cambria" w:hAnsi="Cambria" w:cs="Arial"/>
          <w:i/>
          <w:color w:val="000000"/>
          <w:sz w:val="12"/>
          <w:szCs w:val="12"/>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Kapsam</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 –</w:t>
      </w:r>
      <w:r w:rsidRPr="00E0243E">
        <w:rPr>
          <w:rFonts w:ascii="Cambria" w:hAnsi="Cambria" w:cs="Arial"/>
          <w:i/>
          <w:color w:val="000000"/>
          <w:sz w:val="12"/>
          <w:szCs w:val="12"/>
        </w:rPr>
        <w:t> (1) Bu Yönetmelik, Millî Eğitim Bakanlığına bağlı resmî ve özel, okul öncesi eğitim ve ilköğretim kurumlarının görev ve işleyişine ilişkin usul ve esasları kapsar.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Dayanak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 –</w:t>
      </w:r>
      <w:r w:rsidRPr="00E0243E">
        <w:rPr>
          <w:rFonts w:ascii="Cambria" w:hAnsi="Cambria" w:cs="Arial"/>
          <w:i/>
          <w:color w:val="000000"/>
          <w:sz w:val="12"/>
          <w:szCs w:val="12"/>
        </w:rPr>
        <w:t> </w:t>
      </w:r>
      <w:r w:rsidRPr="00E0243E">
        <w:rPr>
          <w:rFonts w:ascii="Cambria" w:hAnsi="Cambria" w:cs="Arial"/>
          <w:b/>
          <w:bCs/>
          <w:i/>
          <w:color w:val="000000"/>
          <w:sz w:val="12"/>
          <w:szCs w:val="12"/>
        </w:rPr>
        <w:t>(Değişik:RG-10/7/2019-30827)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Gazete’de yayımlanan 1 sayılı Cumhurbaşkanlığı Teşkilatı Hakkında Cumhurbaşkanlığı Kararnamesinin 301 inci, 304 üncü ve 326 ncı maddelerine dayanılarak hazırlanmıştır.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Tanımlar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 –</w:t>
      </w:r>
      <w:r w:rsidRPr="00E0243E">
        <w:rPr>
          <w:rFonts w:ascii="Cambria" w:hAnsi="Cambria" w:cs="Arial"/>
          <w:i/>
          <w:color w:val="000000"/>
          <w:sz w:val="12"/>
          <w:szCs w:val="12"/>
        </w:rPr>
        <w:t> (1) Bu Yönetmelikte geçen;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Anaokulu: Eylül ayı sonu itibarıyla 36-68 aylık çocukların eğitimi amacıyla açılan okulu,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Ana sınıfı: Eylül ayı sonu itibarıyla 57-68 aylık çocukların eğitimi amacıyla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ilkokul</w:t>
      </w:r>
      <w:r w:rsidRPr="00E0243E">
        <w:rPr>
          <w:rFonts w:ascii="Cambria" w:hAnsi="Cambria" w:cs="Arial"/>
          <w:i/>
          <w:color w:val="000000"/>
          <w:sz w:val="12"/>
          <w:szCs w:val="12"/>
        </w:rPr>
        <w:t> bünyesinde açılan sınıfı,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Bakan: Millî Eğitim Bakanını,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Bakanlık: Millî Eğitim Bakanlığını,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Ders etkinliklerine katılım: Öğrencilerin, sınıf veya okul içinde yaptıkları; eleştirel düşünme, problem çözme, okuduğunu anlama, araştırma yapma gibi bilişsel, duyuşsal, </w:t>
      </w:r>
      <w:r w:rsidRPr="00E0243E">
        <w:rPr>
          <w:rFonts w:ascii="Cambria" w:hAnsi="Cambria" w:cs="Arial"/>
          <w:b/>
          <w:bCs/>
          <w:i/>
          <w:color w:val="000000"/>
          <w:sz w:val="12"/>
          <w:szCs w:val="12"/>
        </w:rPr>
        <w:t>(Değişik ibare:RG-23/10/2014-29154)</w:t>
      </w:r>
      <w:r w:rsidRPr="00E0243E">
        <w:rPr>
          <w:rFonts w:ascii="Cambria" w:hAnsi="Cambria" w:cs="Arial"/>
          <w:i/>
          <w:color w:val="000000"/>
          <w:sz w:val="12"/>
          <w:szCs w:val="12"/>
        </w:rPr>
        <w:t> </w:t>
      </w:r>
      <w:r w:rsidRPr="00E0243E">
        <w:rPr>
          <w:rFonts w:ascii="Cambria" w:hAnsi="Cambria" w:cs="Arial"/>
          <w:i/>
          <w:color w:val="000000"/>
          <w:sz w:val="12"/>
          <w:szCs w:val="12"/>
          <w:u w:val="single"/>
        </w:rPr>
        <w:t>psikomotor</w:t>
      </w:r>
      <w:r w:rsidRPr="00E0243E">
        <w:rPr>
          <w:rFonts w:ascii="Cambria" w:hAnsi="Cambria" w:cs="Arial"/>
          <w:i/>
          <w:color w:val="000000"/>
          <w:sz w:val="12"/>
          <w:szCs w:val="12"/>
        </w:rPr>
        <w:t> alanındaki becerilerini kullanmasını ve geliştirmesini sağlayan, performansını değerlendirmeye yönelik çalışmaları,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Ders yılı: Derslerin başladığı tarihten, kesildiği tarihe kadar geçen ve iki dönemi kapsayan süreyi,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f)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Destek eğitim odası: Tam zamanlı kaynaştırma/bütünleştirme yoluyla eğitimlerine devam eden öğrenciler ile özel yetenekli öğrencilere ihtiyaç duydukları alanlarda destek eğitim hizmetleri verilmesi için düzenlenmiş ortamı,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g) Dönem: Derslerin başladığı tarihten yarıyıl tatiline, yarıyıl tatili bitiminden ders kesimine kadar geçen süreyi,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ğ) e-Okul: Bakanlığa bağlı okul/kurumlarda öğrenci ve yönetimle ilgili iş ve işlemlerin elektronik ortamda yürütüldüğü ve bilgilerin saklandığı sistemi,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h) Eğitim ve öğretim yılı: Eğitim ve öğretimin başladığı tarihten, sonraki eğitim ve öğretim yılının başladığı tarihe kadar geçen süreyi,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ı) İkili eğitim: Okul öncesi eğitim ve ilköğretim kurumlarında ayrı gruplarla sabah ve öğleden sonra yapılan eğitimi,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i) İlköğretim kurumları: Resmî ve özel ilkokul, ortaokul ile eğitim, öğretim, yönetim ve bütçe ile ilgili iş ve işlemleri Din Öğretimi Genel Müdürlüğünce yürütülen imam-hatip ortaokulunu,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j) </w:t>
      </w:r>
      <w:r w:rsidRPr="00E0243E">
        <w:rPr>
          <w:rFonts w:ascii="Cambria" w:hAnsi="Cambria" w:cs="Arial"/>
          <w:b/>
          <w:bCs/>
          <w:i/>
          <w:color w:val="000000"/>
          <w:sz w:val="12"/>
          <w:szCs w:val="12"/>
        </w:rPr>
        <w:t>(Mülga:RG-31/1/2018-30318)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k) </w:t>
      </w:r>
      <w:r w:rsidRPr="00E0243E">
        <w:rPr>
          <w:rFonts w:ascii="Cambria" w:hAnsi="Cambria" w:cs="Arial"/>
          <w:b/>
          <w:bCs/>
          <w:i/>
          <w:color w:val="000000"/>
          <w:sz w:val="12"/>
          <w:szCs w:val="12"/>
        </w:rPr>
        <w:t>(Değişik ibare:RG-14/10/2023-32339) </w:t>
      </w:r>
      <w:r w:rsidRPr="00E0243E">
        <w:rPr>
          <w:rFonts w:ascii="Cambria" w:hAnsi="Cambria" w:cs="Arial"/>
          <w:i/>
          <w:color w:val="000000"/>
          <w:sz w:val="12"/>
          <w:szCs w:val="12"/>
          <w:u w:val="single"/>
        </w:rPr>
        <w:t>Tekli</w:t>
      </w:r>
      <w:r w:rsidRPr="00E0243E">
        <w:rPr>
          <w:rFonts w:ascii="Cambria" w:hAnsi="Cambria" w:cs="Arial"/>
          <w:i/>
          <w:color w:val="000000"/>
          <w:sz w:val="12"/>
          <w:szCs w:val="12"/>
        </w:rPr>
        <w:t> eğitim: İlköğretim kurumlarında sabah ve öğleden sonrayı kapsayacak şekilde yapılan eğitimi,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l) Okul öncesi eğitim kurumu: Okul öncesi eğitim çağı çocuklarına eğitim veren anaokulu, ana sınıfı ile uygulama sınıfını,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 xml:space="preserve">m) Proje: Öğrencilerin grup hâlinde veya bireysel olarak istedikleri bir alan veya konuda inceleme, araştırma ve yorum yapma, görüş geliştirme, yeni bilgilere ulaşma, </w:t>
      </w:r>
      <w:r w:rsidRPr="00E0243E">
        <w:rPr>
          <w:rFonts w:ascii="Cambria" w:hAnsi="Cambria" w:cs="Arial"/>
          <w:i/>
          <w:color w:val="000000"/>
          <w:sz w:val="12"/>
          <w:szCs w:val="12"/>
        </w:rPr>
        <w:lastRenderedPageBreak/>
        <w:t>özgün düşünce üretme ve çıkarımlarda bulunmaları amacıyla ders öğretmeni rehberliğinde yapacakları çalışmaları,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n)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Uygulama sınıfı: </w:t>
      </w:r>
      <w:r w:rsidRPr="00E0243E">
        <w:rPr>
          <w:rFonts w:ascii="Cambria" w:hAnsi="Cambria" w:cs="Arial"/>
          <w:b/>
          <w:bCs/>
          <w:i/>
          <w:color w:val="000000"/>
          <w:sz w:val="12"/>
          <w:szCs w:val="12"/>
        </w:rPr>
        <w:t>(Değişik ibare:RG-14/10/2023-32339) </w:t>
      </w:r>
      <w:r w:rsidRPr="00E0243E">
        <w:rPr>
          <w:rFonts w:ascii="Cambria" w:hAnsi="Cambria" w:cs="Arial"/>
          <w:i/>
          <w:color w:val="000000"/>
          <w:sz w:val="12"/>
          <w:szCs w:val="12"/>
          <w:u w:val="single"/>
        </w:rPr>
        <w:t>Ortaöğretim</w:t>
      </w:r>
      <w:r w:rsidRPr="00E0243E">
        <w:rPr>
          <w:rFonts w:ascii="Cambria" w:hAnsi="Cambria" w:cs="Arial"/>
          <w:i/>
          <w:color w:val="000000"/>
          <w:sz w:val="12"/>
          <w:szCs w:val="12"/>
        </w:rPr>
        <w:t> kurumlarında çocuk gelişimi ve eğitimi </w:t>
      </w:r>
      <w:r w:rsidRPr="00E0243E">
        <w:rPr>
          <w:rFonts w:ascii="Cambria" w:hAnsi="Cambria" w:cs="Arial"/>
          <w:b/>
          <w:bCs/>
          <w:i/>
          <w:color w:val="000000"/>
          <w:sz w:val="12"/>
          <w:szCs w:val="12"/>
        </w:rPr>
        <w:t>(Değişik ibare:RG-14/10/2023-32339) </w:t>
      </w:r>
      <w:r w:rsidRPr="00E0243E">
        <w:rPr>
          <w:rFonts w:ascii="Cambria" w:hAnsi="Cambria" w:cs="Arial"/>
          <w:i/>
          <w:color w:val="000000"/>
          <w:sz w:val="12"/>
          <w:szCs w:val="12"/>
          <w:u w:val="single"/>
        </w:rPr>
        <w:t>alanında/programında</w:t>
      </w:r>
      <w:r w:rsidRPr="00E0243E">
        <w:rPr>
          <w:rFonts w:ascii="Cambria" w:hAnsi="Cambria" w:cs="Arial"/>
          <w:i/>
          <w:color w:val="000000"/>
          <w:sz w:val="12"/>
          <w:szCs w:val="12"/>
        </w:rPr>
        <w:t> eylül ayı sonu itibarıyla 36-68 aylık çocukların eğitiminin yapıldığı uygulama birimini,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o) </w:t>
      </w:r>
      <w:r w:rsidRPr="00E0243E">
        <w:rPr>
          <w:rFonts w:ascii="Cambria" w:hAnsi="Cambria" w:cs="Arial"/>
          <w:b/>
          <w:bCs/>
          <w:i/>
          <w:color w:val="000000"/>
          <w:sz w:val="12"/>
          <w:szCs w:val="12"/>
        </w:rPr>
        <w:t>(Ek:RG-14/10/2023-32339) </w:t>
      </w:r>
      <w:r w:rsidRPr="00E0243E">
        <w:rPr>
          <w:rFonts w:ascii="Cambria" w:hAnsi="Cambria" w:cs="Arial"/>
          <w:i/>
          <w:color w:val="000000"/>
          <w:sz w:val="12"/>
          <w:szCs w:val="12"/>
        </w:rPr>
        <w:t>MEBCBS: Millî Eğitim Bakanlığı Coğrafi Bilgi Sistemini,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ifade eder.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İKİNCİ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Okul Öncesi Eğitim ve İlköğretim Kurumlarının İşleyişi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Ders yılı süresi ve haftalık ders programı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 –</w:t>
      </w:r>
      <w:r w:rsidRPr="00E0243E">
        <w:rPr>
          <w:rFonts w:ascii="Cambria" w:hAnsi="Cambria" w:cs="Arial"/>
          <w:i/>
          <w:color w:val="000000"/>
          <w:sz w:val="12"/>
          <w:szCs w:val="12"/>
        </w:rPr>
        <w:t> (1) Okul öncesi eğitim ve ilköğretim kurumlarında ders yılı süresinin 180 iş gününden az olmaması esastır.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Ders yılı, </w:t>
      </w:r>
      <w:r w:rsidRPr="00E0243E">
        <w:rPr>
          <w:rFonts w:ascii="Cambria" w:hAnsi="Cambria" w:cs="Arial"/>
          <w:b/>
          <w:bCs/>
          <w:i/>
          <w:color w:val="000000"/>
          <w:sz w:val="12"/>
          <w:szCs w:val="12"/>
        </w:rPr>
        <w:t>(Ek ibare:RG-10/7/2019-30827) </w:t>
      </w:r>
      <w:r w:rsidRPr="00E0243E">
        <w:rPr>
          <w:rFonts w:ascii="Cambria" w:hAnsi="Cambria" w:cs="Arial"/>
          <w:i/>
          <w:color w:val="000000"/>
          <w:sz w:val="12"/>
          <w:szCs w:val="12"/>
          <w:u w:val="single"/>
        </w:rPr>
        <w:t>ara tatil,</w:t>
      </w:r>
      <w:r w:rsidRPr="00E0243E">
        <w:rPr>
          <w:rFonts w:ascii="Cambria" w:hAnsi="Cambria" w:cs="Arial"/>
          <w:i/>
          <w:color w:val="000000"/>
          <w:sz w:val="12"/>
          <w:szCs w:val="12"/>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Ders yılı süresi, derslerin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bu süreler tam gün sayılır.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Etkinlik, ders, etüt ve dinlenme süreleri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 –</w:t>
      </w:r>
      <w:r w:rsidRPr="00E0243E">
        <w:rPr>
          <w:rFonts w:ascii="Cambria" w:hAnsi="Cambria" w:cs="Arial"/>
          <w:i/>
          <w:color w:val="000000"/>
          <w:sz w:val="12"/>
          <w:szCs w:val="12"/>
        </w:rPr>
        <w:t> (1)</w:t>
      </w:r>
      <w:r w:rsidRPr="00E0243E">
        <w:rPr>
          <w:rFonts w:ascii="Cambria" w:hAnsi="Cambria" w:cs="Arial"/>
          <w:b/>
          <w:bCs/>
          <w:i/>
          <w:color w:val="000000"/>
          <w:sz w:val="12"/>
          <w:szCs w:val="12"/>
        </w:rPr>
        <w:t>(Değişik:RG-25/6/2015-29397)  </w:t>
      </w:r>
      <w:r w:rsidRPr="00E0243E">
        <w:rPr>
          <w:rFonts w:ascii="Cambria" w:hAnsi="Cambria" w:cs="Arial"/>
          <w:i/>
          <w:color w:val="000000"/>
          <w:sz w:val="12"/>
          <w:szCs w:val="12"/>
        </w:rPr>
        <w:t>Okul öncesi eğitim kurumlarında;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Güne başlama, oyun, beslenme, temizlik, etkinlik, dinlenme ve günü değerlendirme zamanlarını da içerecek şekilde günde ellişer dakikalık aralıksız 6 etkinlik saati süre ile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tekli</w:t>
      </w:r>
      <w:r w:rsidRPr="00E0243E">
        <w:rPr>
          <w:rFonts w:ascii="Cambria" w:hAnsi="Cambria" w:cs="Arial"/>
          <w:i/>
          <w:color w:val="000000"/>
          <w:sz w:val="12"/>
          <w:szCs w:val="12"/>
        </w:rPr>
        <w:t> eğitim yapılması esastır. Ancak kayıt alanında okula kesin kaydı yapılamamış çocuk bulunan okullarda ikili eğitim yapılması zorunludur.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(Mülga:RG-10/7/2019-30827)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Yaz aylarında yapılacak eğitimde kadrolu öğretmenler istemeleri hâlinde görevlendirilir. İstekli öğretmen bulunmaması durumunda ders ücreti karşılığında ücretli öğretmen görevlendirilebilir. Ek ders ücretleri 1/12/2006 tarihli ve 2006/11350 sayılı Bakanlar Kurulu kararı ile yürürlüğe konulan Millî Eğitim Bakanlığı Yönetici ve Öğretmenlerinin Ders ve Ek Ders Saatlerine İlişkin Karar gereğince ödenir.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İlköğretim kurumlarında;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(Değişik:RG-14/10/2023-32339) </w:t>
      </w:r>
      <w:r w:rsidRPr="00E0243E">
        <w:rPr>
          <w:rFonts w:ascii="Cambria" w:hAnsi="Cambria" w:cs="Arial"/>
          <w:i/>
          <w:color w:val="000000"/>
          <w:sz w:val="12"/>
          <w:szCs w:val="12"/>
        </w:rPr>
        <w:t>Bir ders saati süresi 40 dakikadır. Okul yönetimince tekli eğitim yapılan okullarda bir teneffüs en az 20 dakika olmak üzere diğer teneffüsler için en az 15 dakika, ikili eğitim yapılan okullarda ise teneffüsler için en az 10 dakika süre ayrılır.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Tekli eğitim</w:t>
      </w:r>
      <w:r w:rsidRPr="00E0243E">
        <w:rPr>
          <w:rFonts w:ascii="Cambria" w:hAnsi="Cambria" w:cs="Arial"/>
          <w:i/>
          <w:color w:val="000000"/>
          <w:sz w:val="12"/>
          <w:szCs w:val="12"/>
        </w:rPr>
        <w:t> yapılan okullarda yemek ve dinlenme için en az 40, en çok 90 dakika süre verilir. Bu süre okul yönetimince okul çevresinin şartlarına göre düzenlenir, il/ilçe millî eğitim müdürlüğüne bilgi verilir. İkili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eğitim</w:t>
      </w:r>
      <w:r w:rsidRPr="00E0243E">
        <w:rPr>
          <w:rFonts w:ascii="Cambria" w:hAnsi="Cambria" w:cs="Arial"/>
          <w:i/>
          <w:color w:val="000000"/>
          <w:sz w:val="12"/>
          <w:szCs w:val="12"/>
        </w:rPr>
        <w:t> yapılan ilköğretim kurumlarında sabahçı ve öğlenci grup öğrencilerinin çıkış ve girişleri arasında en fazla 30 dakikalık süre ayrılır.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Yatılı bölge ortaokullarında etüt için her gün iki ders saati süre ayrılır.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w:t>
      </w:r>
      <w:r w:rsidRPr="00E0243E">
        <w:rPr>
          <w:rFonts w:ascii="Cambria" w:hAnsi="Cambria" w:cs="Arial"/>
          <w:b/>
          <w:bCs/>
          <w:i/>
          <w:color w:val="000000"/>
          <w:sz w:val="12"/>
          <w:szCs w:val="12"/>
        </w:rPr>
        <w:t>(Mülga:RG-10/7/2019-30827)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Olağanüstü durumlarda eğitim ve öğretime ara verme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 – (Başlığı ile Birlikte Değişik:RG-8/5/2020-31121)</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Resmî tatil günleri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 –</w:t>
      </w:r>
      <w:r w:rsidRPr="00E0243E">
        <w:rPr>
          <w:rFonts w:ascii="Cambria" w:hAnsi="Cambria" w:cs="Arial"/>
          <w:i/>
          <w:color w:val="000000"/>
          <w:sz w:val="12"/>
          <w:szCs w:val="12"/>
        </w:rPr>
        <w:t> (1)  Okulların </w:t>
      </w:r>
      <w:r w:rsidRPr="00E0243E">
        <w:rPr>
          <w:rFonts w:ascii="Cambria" w:hAnsi="Cambria" w:cs="Arial"/>
          <w:b/>
          <w:bCs/>
          <w:i/>
          <w:color w:val="000000"/>
          <w:sz w:val="12"/>
          <w:szCs w:val="12"/>
        </w:rPr>
        <w:t>(Mülga ibare:RG-14/10/2023-32339)</w:t>
      </w:r>
      <w:r w:rsidRPr="00E0243E">
        <w:rPr>
          <w:rFonts w:ascii="Cambria" w:hAnsi="Cambria" w:cs="Arial"/>
          <w:i/>
          <w:color w:val="000000"/>
          <w:sz w:val="12"/>
          <w:szCs w:val="12"/>
        </w:rPr>
        <w:t> </w:t>
      </w:r>
      <w:r w:rsidRPr="00E0243E">
        <w:rPr>
          <w:rFonts w:ascii="Cambria" w:hAnsi="Cambria" w:cs="Arial"/>
          <w:b/>
          <w:bCs/>
          <w:i/>
          <w:color w:val="000000"/>
          <w:sz w:val="12"/>
          <w:szCs w:val="12"/>
        </w:rPr>
        <w:t>(Değişik ibare:RG-10/7/2019-30827)</w:t>
      </w:r>
      <w:r w:rsidRPr="00E0243E">
        <w:rPr>
          <w:rFonts w:ascii="Cambria" w:hAnsi="Cambria" w:cs="Arial"/>
          <w:i/>
          <w:color w:val="000000"/>
          <w:sz w:val="12"/>
          <w:szCs w:val="12"/>
        </w:rPr>
        <w:t> </w:t>
      </w:r>
      <w:r w:rsidRPr="00E0243E">
        <w:rPr>
          <w:rFonts w:ascii="Cambria" w:hAnsi="Cambria" w:cs="Arial"/>
          <w:i/>
          <w:color w:val="000000"/>
          <w:sz w:val="12"/>
          <w:szCs w:val="12"/>
          <w:u w:val="single"/>
        </w:rPr>
        <w:t>hafta sonu tatili, ara tati</w:t>
      </w:r>
      <w:r w:rsidRPr="00E0243E">
        <w:rPr>
          <w:rFonts w:ascii="Cambria" w:hAnsi="Cambria" w:cs="Arial"/>
          <w:i/>
          <w:color w:val="000000"/>
          <w:sz w:val="12"/>
          <w:szCs w:val="12"/>
        </w:rPr>
        <w:t>l </w:t>
      </w:r>
      <w:r w:rsidRPr="00E0243E">
        <w:rPr>
          <w:rFonts w:ascii="Cambria" w:hAnsi="Cambria" w:cs="Arial"/>
          <w:b/>
          <w:bCs/>
          <w:i/>
          <w:color w:val="000000"/>
          <w:sz w:val="12"/>
          <w:szCs w:val="12"/>
        </w:rPr>
        <w:t>(Ek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w:t>
      </w:r>
      <w:r w:rsidRPr="00E0243E">
        <w:rPr>
          <w:rFonts w:ascii="Cambria" w:hAnsi="Cambria" w:cs="Arial"/>
          <w:i/>
          <w:color w:val="000000"/>
          <w:sz w:val="12"/>
          <w:szCs w:val="12"/>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Rehberlik hizmetleri ve sosyal etkinlikler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 – (Başlığı ile Birlikte Değişik:RG-10/7/2019-30827)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Anaokulları ile ilkokul, ortaokul ve imam-hatip ortaokullarında; rehberlik hizmetlerini yürütmek amacıyla rehberlik servisi oluşturulur. Rehberlik hizmetleri ve sosyal etkinlikler ilgili mevzuat hükümlerine göre yürütülür.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ÜÇÜNCÜ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Okul Tespiti, Kayıt Kabul ve Devam</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tespitinin planlanması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10 –</w:t>
      </w:r>
      <w:r w:rsidRPr="00E0243E">
        <w:rPr>
          <w:rFonts w:ascii="Cambria" w:hAnsi="Cambria" w:cs="Arial"/>
          <w:i/>
          <w:color w:val="000000"/>
          <w:sz w:val="12"/>
          <w:szCs w:val="12"/>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Komisyon, okulların fiziki kapasite ve ulaşım imkânlarını dikkate alarak öğrenci alınacak kayıt alanlarını belirler ve e-Okul sisteminin ilgili bölümüne işler. </w:t>
      </w:r>
      <w:r w:rsidRPr="00E0243E">
        <w:rPr>
          <w:rFonts w:ascii="Cambria" w:hAnsi="Cambria" w:cs="Arial"/>
          <w:b/>
          <w:bCs/>
          <w:i/>
          <w:color w:val="000000"/>
          <w:sz w:val="12"/>
          <w:szCs w:val="12"/>
        </w:rPr>
        <w:t>(Ek cümle:RG-14/10/2023-32339) </w:t>
      </w:r>
      <w:r w:rsidRPr="00E0243E">
        <w:rPr>
          <w:rFonts w:ascii="Cambria" w:hAnsi="Cambria" w:cs="Arial"/>
          <w:i/>
          <w:color w:val="000000"/>
          <w:sz w:val="12"/>
          <w:szCs w:val="12"/>
        </w:rPr>
        <w:t>Ayrıca kesinleşen kayıt alanları MEBCBS’ye işlenmek üzere komisyon tarafından dijital kayda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Kayıt zamanı ve kayıt yaşı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11 –</w:t>
      </w:r>
      <w:r w:rsidRPr="00E0243E">
        <w:rPr>
          <w:rFonts w:ascii="Cambria" w:hAnsi="Cambria" w:cs="Arial"/>
          <w:i/>
          <w:color w:val="000000"/>
          <w:sz w:val="12"/>
          <w:szCs w:val="12"/>
        </w:rPr>
        <w:t> (1) </w:t>
      </w:r>
      <w:r w:rsidRPr="00E0243E">
        <w:rPr>
          <w:rFonts w:ascii="Cambria" w:hAnsi="Cambria" w:cs="Arial"/>
          <w:b/>
          <w:bCs/>
          <w:i/>
          <w:color w:val="000000"/>
          <w:sz w:val="12"/>
          <w:szCs w:val="12"/>
        </w:rPr>
        <w:t>(Değişik:RG-25/6/2015-29397)  </w:t>
      </w:r>
      <w:r w:rsidRPr="00E0243E">
        <w:rPr>
          <w:rFonts w:ascii="Cambria" w:hAnsi="Cambria" w:cs="Arial"/>
          <w:i/>
          <w:color w:val="000000"/>
          <w:sz w:val="12"/>
          <w:szCs w:val="12"/>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Okul öncesi eğitim kurumlarında okula kayıt: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Bir grup oluşturabilecek kadar çocuk bulunmayan okullarda 36-68 aylık çocuklar aynı ana sınıfına kaydedilebilir.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İlkokula kaydı bir yıl ertelenen ve bir önceki yıl okul öncesi eğitim almamış olan 69-71 aylık çocuklara, okul öncesi eğitim kurumlarına kayıtta öncelik tanınır.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Eğitimlerine tam zamanlı kaynaştırma/bütünleştirme yoluyla devam eden öğrencilerden okul öncesi eğitimde bir sınıfta bulunacak özel eğitim ihtiyacı olan öğrenci sayısı 7/7/2018 tarihli ve 30471 sayılı Resmî Gazete’de yayımlanan Özel Eğitim Hizmetleri Yönetmeliği hükümleri doğrultusunda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Çocuğun aday kaydı e-Okul sistemi üzerinden alınır. Kesin kaydı yapılan çocukların velilerine Acil Durumlarda Başvuru Formu EK-1doldurtularak Sözleşme EK-2 imzalanır.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g)</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İlkokula kayıt: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Okul müdürlükleri, yaşça kayıt hakkını elde eden çocuklardan 69, 70 ve 71 aylık olanları velisinin yazılı talebi bulunması halinde okul öncesi eğitime yönlendirir veya kayıtlarını bir yıl erteler.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Mecburi ilköğretim çağında olup herhangi bir sebeple okula kaydı yapılmamış okuma yazma bilmeyen çocukların kayıtları birinci sınıfa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w:t>
      </w:r>
      <w:r w:rsidRPr="00E0243E">
        <w:rPr>
          <w:rFonts w:ascii="Cambria" w:hAnsi="Cambria" w:cs="Arial"/>
          <w:b/>
          <w:bCs/>
          <w:i/>
          <w:color w:val="000000"/>
          <w:sz w:val="12"/>
          <w:szCs w:val="12"/>
        </w:rPr>
        <w:t>(Ek:RG-14/10/2023-32339)</w:t>
      </w:r>
      <w:r w:rsidRPr="00E0243E">
        <w:rPr>
          <w:rFonts w:ascii="Cambria" w:hAnsi="Cambria" w:cs="Arial"/>
          <w:i/>
          <w:color w:val="000000"/>
          <w:sz w:val="12"/>
          <w:szCs w:val="12"/>
        </w:rPr>
        <w:t xml:space="preserve"> 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w:t>
      </w:r>
      <w:r w:rsidRPr="00E0243E">
        <w:rPr>
          <w:rFonts w:ascii="Cambria" w:hAnsi="Cambria" w:cs="Arial"/>
          <w:i/>
          <w:color w:val="000000"/>
          <w:sz w:val="12"/>
          <w:szCs w:val="12"/>
        </w:rPr>
        <w:lastRenderedPageBreak/>
        <w:t>yapılabilir.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Ortaokul ve imam-hatip ortaokuluna kayıt: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İmam-hatip ortaokuluna kayıtlar velinin başvurusu üzerine ilgili okul yönetimince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(Ek:RG-14/10/2023-32339)</w:t>
      </w:r>
      <w:r w:rsidRPr="00E0243E">
        <w:rPr>
          <w:rFonts w:ascii="Cambria" w:hAnsi="Cambria" w:cs="Arial"/>
          <w:i/>
          <w:color w:val="000000"/>
          <w:sz w:val="12"/>
          <w:szCs w:val="12"/>
        </w:rPr>
        <w:t>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Özel okul öncesi ve özel ilköğretim kurumlarına kaydı yapılan çocukların nakli, ilgili özel öğretim kurumunca e-Okul sistemi üzerinden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Nakil</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12 –</w:t>
      </w:r>
      <w:r w:rsidRPr="00E0243E">
        <w:rPr>
          <w:rFonts w:ascii="Cambria" w:hAnsi="Cambria" w:cs="Arial"/>
          <w:i/>
          <w:color w:val="000000"/>
          <w:sz w:val="12"/>
          <w:szCs w:val="12"/>
        </w:rPr>
        <w:t> (1) Okul yönetimi, bu Yönetmeliğin 10 uncu ve 11 inci maddelerinin ilgili hükümlerindeki şartları taşıyan öğrencinin naklini, öğrenci velisinin başvurusu üzerine e-Okul sisteminde gerçekleştirir.</w:t>
      </w:r>
    </w:p>
    <w:p w:rsidR="009A5132" w:rsidRPr="00E0243E" w:rsidRDefault="009A5132" w:rsidP="009A5132">
      <w:pPr>
        <w:spacing w:line="240" w:lineRule="atLeast"/>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(Değişik:RG-16/6/2016-29744)</w:t>
      </w:r>
      <w:r w:rsidRPr="00E0243E">
        <w:rPr>
          <w:rFonts w:ascii="Cambria" w:hAnsi="Cambria" w:cs="Arial"/>
          <w:i/>
          <w:color w:val="000000"/>
          <w:sz w:val="12"/>
          <w:szCs w:val="12"/>
        </w:rPr>
        <w:t> Nakiller eylül ayının ilk iş günü başlar ve ders yılı sonuna 15 iş günü kalıncaya kadar devam eder. Ancak doğal afet, sağlık ve ailenin adres değişikliği gibi nedenlerde bu süre aranmaz.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İller arası nakillerde en çok beş günlük süre devamsızlıktan sayılmaz.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w:t>
      </w:r>
      <w:r w:rsidRPr="00E0243E">
        <w:rPr>
          <w:rFonts w:ascii="Cambria" w:hAnsi="Cambria" w:cs="Arial"/>
          <w:b/>
          <w:bCs/>
          <w:i/>
          <w:color w:val="000000"/>
          <w:sz w:val="12"/>
          <w:szCs w:val="12"/>
        </w:rPr>
        <w:t>(Mülga:RG-25/6/2015-29397)  </w:t>
      </w:r>
      <w:r w:rsidRPr="00E0243E">
        <w:rPr>
          <w:rFonts w:ascii="Cambria" w:hAnsi="Cambria" w:cs="Arial"/>
          <w:i/>
          <w:color w:val="000000"/>
          <w:sz w:val="12"/>
          <w:szCs w:val="12"/>
        </w:rPr>
        <w:t>  </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w:t>
      </w:r>
      <w:r w:rsidRPr="00E0243E">
        <w:rPr>
          <w:rFonts w:ascii="Cambria" w:hAnsi="Cambria" w:cs="Arial"/>
          <w:b/>
          <w:bCs/>
          <w:i/>
          <w:color w:val="000000"/>
          <w:sz w:val="12"/>
          <w:szCs w:val="12"/>
        </w:rPr>
        <w:t>(Değişik:RG-25/6/2015-29397)  </w:t>
      </w:r>
      <w:r w:rsidRPr="00E0243E">
        <w:rPr>
          <w:rFonts w:ascii="Cambria" w:hAnsi="Cambria" w:cs="Arial"/>
          <w:i/>
          <w:color w:val="000000"/>
          <w:sz w:val="12"/>
          <w:szCs w:val="12"/>
        </w:rPr>
        <w:t>Ortaokuldan imam-hatip ortaokuluna geçmek isteyen öğrencilerin nakli; imam-hatip ortaokulu müdürlüğünce oluşturulacak komisyon tarafından, ortaokulda zorunlu dersler arasında olmayıp imam-hatip ortaokulunda okutulan zorunlu derslerden 5 inci, 6 ncı ve 7 nci sınıflarda aynı eğitim ve öğretim yılının ikinci döneminin başına kadar, 8 inci sınıfta ise eylül ayı son iş gününe kadar yapılacak sınavda başarılı olmaları hâlinde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Okul çalışanlarının istemeleri hâlinde, çocuklarının nakli ulusal adres veri tabanındaki adreslerine bakılmaksızın görev yaptıkları okula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Yeni okul açılması veya kayıt alanının değiştirilmesi sebebiyle farklı okullara devam etmek zorunda kalan kardeşlerin nakilleri, velinin isteği doğrultusunda kardeşlerden birinin okuluna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(9)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(10) </w:t>
      </w:r>
      <w:r w:rsidRPr="00E0243E">
        <w:rPr>
          <w:rFonts w:ascii="Cambria" w:hAnsi="Cambria" w:cs="Arial"/>
          <w:b/>
          <w:bCs/>
          <w:i/>
          <w:color w:val="000000"/>
          <w:sz w:val="12"/>
          <w:szCs w:val="12"/>
        </w:rPr>
        <w:t>(Değişik:RG-16/6/2016-29744)</w:t>
      </w:r>
      <w:r w:rsidRPr="00E0243E">
        <w:rPr>
          <w:rFonts w:ascii="Cambria" w:hAnsi="Cambria" w:cs="Arial"/>
          <w:i/>
          <w:color w:val="000000"/>
          <w:sz w:val="12"/>
          <w:szCs w:val="12"/>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(12) Taşıma kapsamına alınan okullarda öğrenim gören öğrenciler, e-Okul sistemi üzerinden taşıma merkezi olarak belirlenen ilköğretim kurumlarına naklen kaydedilir.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Denklik ile kayıt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13 –</w:t>
      </w:r>
      <w:r w:rsidRPr="00E0243E">
        <w:rPr>
          <w:rFonts w:ascii="Cambria" w:hAnsi="Cambria" w:cs="Arial"/>
          <w:i/>
          <w:color w:val="000000"/>
          <w:sz w:val="12"/>
          <w:szCs w:val="12"/>
        </w:rPr>
        <w:t> (1) Denkliği kabul edilmiş olan özel Türk okulları ile azınlık veya yabancı okullardan resmî okullara naklen gelen öğrenciler, öğrenim belgelerinde gösterilen sınıflara sınavsız alınırlar.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Yabancı ülkede öğrenim görmekte iken yurdumuza gelen öğrencilerin öğrenim belgeleri, il millî eğitim müdürlüğünce incelenerek öğrenime devam edecekleri sınıflar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Öğrenim belgesi bulunmayan öğrenciler hakkında yaş ve gelişim seviyesine göre işlem yapılır, gerektiğinde </w:t>
      </w:r>
      <w:r w:rsidRPr="00E0243E">
        <w:rPr>
          <w:rFonts w:ascii="Cambria" w:hAnsi="Cambria" w:cs="Arial"/>
          <w:b/>
          <w:bCs/>
          <w:i/>
          <w:color w:val="000000"/>
          <w:sz w:val="12"/>
          <w:szCs w:val="12"/>
        </w:rPr>
        <w:t>(Değişik ibare:RG-10/7/2019-30827) </w:t>
      </w:r>
      <w:r w:rsidRPr="00E0243E">
        <w:rPr>
          <w:rFonts w:ascii="Cambria" w:hAnsi="Cambria" w:cs="Arial"/>
          <w:i/>
          <w:color w:val="000000"/>
          <w:sz w:val="12"/>
          <w:szCs w:val="12"/>
          <w:u w:val="single"/>
        </w:rPr>
        <w:t>rehberlik</w:t>
      </w:r>
      <w:r w:rsidRPr="00E0243E">
        <w:rPr>
          <w:rFonts w:ascii="Cambria" w:hAnsi="Cambria" w:cs="Arial"/>
          <w:i/>
          <w:color w:val="000000"/>
          <w:sz w:val="12"/>
          <w:szCs w:val="12"/>
        </w:rPr>
        <w:t>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öğretmeninden</w:t>
      </w:r>
      <w:r w:rsidRPr="00E0243E">
        <w:rPr>
          <w:rFonts w:ascii="Cambria" w:hAnsi="Cambria" w:cs="Arial"/>
          <w:i/>
          <w:color w:val="000000"/>
          <w:sz w:val="12"/>
          <w:szCs w:val="12"/>
        </w:rPr>
        <w:t> de yararlanılır.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Sınavla kayıt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14 –</w:t>
      </w:r>
      <w:r w:rsidRPr="00E0243E">
        <w:rPr>
          <w:rFonts w:ascii="Cambria" w:hAnsi="Cambria" w:cs="Arial"/>
          <w:i/>
          <w:color w:val="000000"/>
          <w:sz w:val="12"/>
          <w:szCs w:val="12"/>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Bu sınavlar, ilkokullarda okul müdürünün başkanlığında en az iki öğretmenin; ortaokul ve imam-hatip ortaokullarında ise alan öğretmenleri ile okul </w:t>
      </w:r>
      <w:r w:rsidRPr="00E0243E">
        <w:rPr>
          <w:rFonts w:ascii="Cambria" w:hAnsi="Cambria" w:cs="Arial"/>
          <w:b/>
          <w:bCs/>
          <w:i/>
          <w:color w:val="000000"/>
          <w:sz w:val="12"/>
          <w:szCs w:val="12"/>
        </w:rPr>
        <w:t>(Değişik ibare:RG-10/7/2019-30827)</w:t>
      </w:r>
      <w:r w:rsidRPr="00E0243E">
        <w:rPr>
          <w:rFonts w:ascii="Cambria" w:hAnsi="Cambria" w:cs="Arial"/>
          <w:i/>
          <w:color w:val="000000"/>
          <w:sz w:val="12"/>
          <w:szCs w:val="12"/>
        </w:rPr>
        <w:t> </w:t>
      </w:r>
      <w:r w:rsidRPr="00E0243E">
        <w:rPr>
          <w:rFonts w:ascii="Cambria" w:hAnsi="Cambria" w:cs="Arial"/>
          <w:i/>
          <w:color w:val="000000"/>
          <w:sz w:val="12"/>
          <w:szCs w:val="12"/>
          <w:u w:val="single"/>
        </w:rPr>
        <w:t>rehberlik</w:t>
      </w:r>
      <w:r w:rsidRPr="00E0243E">
        <w:rPr>
          <w:rFonts w:ascii="Cambria" w:hAnsi="Cambria" w:cs="Arial"/>
          <w:i/>
          <w:color w:val="000000"/>
          <w:sz w:val="12"/>
          <w:szCs w:val="12"/>
        </w:rPr>
        <w:t> öğretmeninin katılacağı bir komisyon tarafından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Okulda komisyon oluşturulacak sayıda öğretmenin bulunmaması durumunda il/ilçe millî eğitim müdürlüğüne başvurularak komisyon üyelerinin tamamlanması sağlanır.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Yatılı bölge ortaokuluna kayıt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15 –</w:t>
      </w:r>
      <w:r w:rsidRPr="00E0243E">
        <w:rPr>
          <w:rFonts w:ascii="Cambria" w:hAnsi="Cambria" w:cs="Arial"/>
          <w:i/>
          <w:color w:val="000000"/>
          <w:sz w:val="12"/>
          <w:szCs w:val="12"/>
        </w:rPr>
        <w:t> (1) Yatılı bölge ortaokuluna kayıtta aşağıdaki esaslara uyulur: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Olağanüstü durumlarda ve özel durumu olan öğrencilerin kayıtları ise il millî eğitim müdürlüğünce belirlenen yatılı bölge ortaokullarına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 dosyası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16 –</w:t>
      </w:r>
      <w:r w:rsidRPr="00E0243E">
        <w:rPr>
          <w:rFonts w:ascii="Cambria" w:hAnsi="Cambria" w:cs="Arial"/>
          <w:i/>
          <w:color w:val="000000"/>
          <w:sz w:val="12"/>
          <w:szCs w:val="12"/>
        </w:rPr>
        <w:t> (1) Okul öncesi eğitim ve ilköğretim kurumlarında e-Okul sisteminde her öğrenci için öğrenci dosyası tutulur.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 velisi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17 –</w:t>
      </w:r>
      <w:r w:rsidRPr="00E0243E">
        <w:rPr>
          <w:rFonts w:ascii="Cambria" w:hAnsi="Cambria" w:cs="Arial"/>
          <w:i/>
          <w:color w:val="000000"/>
          <w:sz w:val="12"/>
          <w:szCs w:val="12"/>
        </w:rPr>
        <w:t> (1) Eğitim ve öğretim süresince her öğrencinin bir velisi bulunur.  Öğrenci velisi, öğrencinin anne, baba veya yasal sorumluluğunu üstlenen kişidir.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Pansiyonlu okullarda yatılı öğrencilerin eğitim ve öğretimle ilgili iş ve işlemleriyle sınırlı olmak üzere, velinin yazılı iznine bağlı olarak okul yöneticilerinden birisi öğrenci velisi olarak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Öğrenci velayeti konusunda anlaşmazlık hâllerinde, yargı kararına göre işlem yapılır. Velayete ilişkin yargılama sürecinin devam ettiği durumlarda ise okul kayıtları esas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Devam, devamsızlığın izlenmesi ve izin verme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18 –</w:t>
      </w:r>
      <w:r w:rsidRPr="00E0243E">
        <w:rPr>
          <w:rFonts w:ascii="Cambria" w:hAnsi="Cambria" w:cs="Arial"/>
          <w:i/>
          <w:color w:val="000000"/>
          <w:sz w:val="12"/>
          <w:szCs w:val="12"/>
        </w:rPr>
        <w:t> (1)</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Çocukların devamsızlıkları, okul öncesi eğitim kurumlarında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okul öncesi öğretmeni</w:t>
      </w:r>
      <w:r w:rsidRPr="00E0243E">
        <w:rPr>
          <w:rFonts w:ascii="Cambria" w:hAnsi="Cambria" w:cs="Arial"/>
          <w:i/>
          <w:color w:val="000000"/>
          <w:sz w:val="12"/>
          <w:szCs w:val="12"/>
        </w:rPr>
        <w:t>, ilkokullarda sınıf öğretmeni, ortaokul ve imam-hatip ortaokullarında ise okul yönetimi tarafından e-Okul sistemine işlenir ve yöneticiler tarafından takip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Okul öncesi eğitim kurumlarında;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(Değişik:RG-12/5/2023-32188)</w:t>
      </w:r>
      <w:r w:rsidRPr="00E0243E">
        <w:rPr>
          <w:rFonts w:ascii="Cambria" w:hAnsi="Cambria" w:cs="Arial"/>
          <w:i/>
          <w:color w:val="000000"/>
          <w:sz w:val="12"/>
          <w:szCs w:val="12"/>
        </w:rPr>
        <w:t> Özürsüz olarak aralıksız 5 gün devam etmeyen çocuğun durumu veliye e-posta veya kısa mesaj yolu ile bildirilir. 10 gün okula devam etmeyen çocuğun velisi okul müdürlüğünce yazı ile uyarılır.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(Mülga:RG-12/5/2023-32188)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İlköğretim kurumlarında öğrencilerin okula devamları zorunludur.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(Değişik:RG-14/10/2023-32339) </w:t>
      </w:r>
      <w:r w:rsidRPr="00E0243E">
        <w:rPr>
          <w:rFonts w:ascii="Cambria" w:hAnsi="Cambria" w:cs="Arial"/>
          <w:i/>
          <w:color w:val="000000"/>
          <w:sz w:val="12"/>
          <w:szCs w:val="12"/>
        </w:rPr>
        <w:t>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yönetimince günlük olarak</w:t>
      </w:r>
      <w:r w:rsidRPr="00E0243E">
        <w:rPr>
          <w:rFonts w:ascii="Cambria" w:hAnsi="Cambria" w:cs="Arial"/>
          <w:i/>
          <w:color w:val="000000"/>
          <w:sz w:val="12"/>
          <w:szCs w:val="12"/>
        </w:rPr>
        <w:t> takip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lastRenderedPageBreak/>
        <w:t>d)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Öğrencinin geçerli mazereti ve velinin başvurusu üzerine okul yönetimi tarafından bir eğitim ve öğretim yılı içerisinde öğrenciye 15 güne kadar izin verilebilir.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w:t>
      </w:r>
      <w:r w:rsidRPr="00E0243E">
        <w:rPr>
          <w:rFonts w:ascii="Cambria" w:hAnsi="Cambria" w:cs="Arial"/>
          <w:b/>
          <w:bCs/>
          <w:i/>
          <w:color w:val="000000"/>
          <w:sz w:val="12"/>
          <w:szCs w:val="12"/>
        </w:rPr>
        <w:t>(Ek:RG-10/7/2019-30827)</w:t>
      </w:r>
      <w:r w:rsidRPr="00E0243E">
        <w:rPr>
          <w:rFonts w:ascii="Cambria" w:hAnsi="Cambria" w:cs="Arial"/>
          <w:i/>
          <w:color w:val="000000"/>
          <w:sz w:val="12"/>
          <w:szCs w:val="12"/>
        </w:rPr>
        <w:t> </w:t>
      </w:r>
      <w:r w:rsidRPr="00E0243E">
        <w:rPr>
          <w:rFonts w:ascii="Cambria" w:hAnsi="Cambria" w:cs="Arial"/>
          <w:b/>
          <w:bCs/>
          <w:i/>
          <w:color w:val="000000"/>
          <w:sz w:val="12"/>
          <w:szCs w:val="12"/>
        </w:rPr>
        <w:t>(Değişik:RG-14/10/2023-32339) </w:t>
      </w:r>
      <w:r w:rsidRPr="00E0243E">
        <w:rPr>
          <w:rFonts w:ascii="Cambria" w:hAnsi="Cambria" w:cs="Arial"/>
          <w:i/>
          <w:color w:val="000000"/>
          <w:sz w:val="12"/>
          <w:szCs w:val="12"/>
        </w:rPr>
        <w:t>Devamsızlığı 5 inci, 10 uncu ve 15 inci günlere ulaşan öğrencilerin durumları veliye posta, e-posta veya kısa mesaj yolu ile bildirilir. 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f) </w:t>
      </w:r>
      <w:r w:rsidRPr="00E0243E">
        <w:rPr>
          <w:rFonts w:ascii="Cambria" w:hAnsi="Cambria" w:cs="Arial"/>
          <w:b/>
          <w:bCs/>
          <w:i/>
          <w:color w:val="000000"/>
          <w:sz w:val="12"/>
          <w:szCs w:val="12"/>
        </w:rPr>
        <w:t>(Ek:RG-14/10/2023-32339) </w:t>
      </w:r>
      <w:r w:rsidRPr="00E0243E">
        <w:rPr>
          <w:rFonts w:ascii="Cambria" w:hAnsi="Cambria" w:cs="Arial"/>
          <w:i/>
          <w:color w:val="000000"/>
          <w:sz w:val="12"/>
          <w:szCs w:val="12"/>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g) </w:t>
      </w:r>
      <w:r w:rsidRPr="00E0243E">
        <w:rPr>
          <w:rFonts w:ascii="Cambria" w:hAnsi="Cambria" w:cs="Arial"/>
          <w:b/>
          <w:bCs/>
          <w:i/>
          <w:color w:val="000000"/>
          <w:sz w:val="12"/>
          <w:szCs w:val="12"/>
        </w:rPr>
        <w:t>(Ek:RG-14/10/2023-32339) </w:t>
      </w:r>
      <w:r w:rsidRPr="00E0243E">
        <w:rPr>
          <w:rFonts w:ascii="Cambria" w:hAnsi="Cambria" w:cs="Arial"/>
          <w:i/>
          <w:color w:val="000000"/>
          <w:sz w:val="12"/>
          <w:szCs w:val="12"/>
        </w:rPr>
        <w:t>Öğrencilerin eğitime erişimlerinin mümkün olmadığının mülki idare amirince tespit edilerek izinli sayılmaları hâlinde izinli sayıldıkları süre devamsızlıktan sayılmaz.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ğ) </w:t>
      </w:r>
      <w:r w:rsidRPr="00E0243E">
        <w:rPr>
          <w:rFonts w:ascii="Cambria" w:hAnsi="Cambria" w:cs="Arial"/>
          <w:b/>
          <w:bCs/>
          <w:i/>
          <w:color w:val="000000"/>
          <w:sz w:val="12"/>
          <w:szCs w:val="12"/>
        </w:rPr>
        <w:t>(Ek:RG-14/10/2023-32339) </w:t>
      </w:r>
      <w:r w:rsidRPr="00E0243E">
        <w:rPr>
          <w:rFonts w:ascii="Cambria" w:hAnsi="Cambria" w:cs="Arial"/>
          <w:i/>
          <w:color w:val="000000"/>
          <w:sz w:val="12"/>
          <w:szCs w:val="12"/>
        </w:rPr>
        <w:t>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Bulaşıcı bir hastalık nedeniyle okula devam edemeyen çocuklar, sakınca olmadığına ilişkin sağlık kuruluşlarından alınacak rapor ile kuruma devam edebilirler.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Öğrenim çağı dışına çıkan öğrenciler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19 –</w:t>
      </w:r>
      <w:r w:rsidRPr="00E0243E">
        <w:rPr>
          <w:rFonts w:ascii="Cambria" w:hAnsi="Cambria" w:cs="Arial"/>
          <w:i/>
          <w:color w:val="000000"/>
          <w:sz w:val="12"/>
          <w:szCs w:val="12"/>
        </w:rPr>
        <w:t> (1) İlköğretim kurumlarına kayıtlı öğrencilerden;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Mecburi ilköğretim çağı dışına çıkan ilkokul öğrencileri, ders yılı sonuna kadar öğrenimlerine devam ettirilir. Bu öğrencilere öğretim yılı sonunda Öğrenim Belgesi EK-3 verilerek </w:t>
      </w:r>
      <w:r w:rsidRPr="00E0243E">
        <w:rPr>
          <w:rFonts w:ascii="Cambria" w:hAnsi="Cambria" w:cs="Arial"/>
          <w:b/>
          <w:bCs/>
          <w:i/>
          <w:color w:val="000000"/>
          <w:sz w:val="12"/>
          <w:szCs w:val="12"/>
        </w:rPr>
        <w:t>(Değişik ibare:RG-14/10/2023-32339) </w:t>
      </w:r>
      <w:r w:rsidRPr="00E0243E">
        <w:rPr>
          <w:rFonts w:ascii="Cambria" w:hAnsi="Cambria" w:cs="Arial"/>
          <w:i/>
          <w:color w:val="000000"/>
          <w:sz w:val="12"/>
          <w:szCs w:val="12"/>
          <w:u w:val="single"/>
        </w:rPr>
        <w:t>okuma yazma seviye tespit sınavları için halk eğitimi merkezine</w:t>
      </w:r>
      <w:r w:rsidRPr="00E0243E">
        <w:rPr>
          <w:rFonts w:ascii="Cambria" w:hAnsi="Cambria" w:cs="Arial"/>
          <w:i/>
          <w:color w:val="000000"/>
          <w:sz w:val="12"/>
          <w:szCs w:val="12"/>
        </w:rPr>
        <w:t> yönlendirilir.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(Değişik:RG-25/6/2015-29397)  </w:t>
      </w:r>
      <w:r w:rsidRPr="00E0243E">
        <w:rPr>
          <w:rFonts w:ascii="Cambria" w:hAnsi="Cambria" w:cs="Arial"/>
          <w:i/>
          <w:color w:val="000000"/>
          <w:sz w:val="12"/>
          <w:szCs w:val="12"/>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(Değişik:RG-16/6/2016-29744)</w:t>
      </w:r>
      <w:r w:rsidRPr="00E0243E">
        <w:rPr>
          <w:rFonts w:ascii="Cambria" w:hAnsi="Cambria" w:cs="Arial"/>
          <w:i/>
          <w:color w:val="000000"/>
          <w:sz w:val="12"/>
          <w:szCs w:val="12"/>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DÖRDÜNCÜ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Öğrenci Başarısının Değerlendirilmesi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Ölçme ve değerlendirmenin genel esasları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20 –</w:t>
      </w:r>
      <w:r w:rsidRPr="00E0243E">
        <w:rPr>
          <w:rFonts w:ascii="Cambria" w:hAnsi="Cambria" w:cs="Arial"/>
          <w:i/>
          <w:color w:val="000000"/>
          <w:sz w:val="12"/>
          <w:szCs w:val="12"/>
        </w:rPr>
        <w:t> (1) İlköğretim kurumlarında öğrenci başarısının ölçme ve değerlendirilmesinde aşağıdaki esaslar gözetilir;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Ders yılı, ölçme ve değerlendirme bakımından birbirini tamamlayan iki dönemden oluşur.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(Değişik ibare:RG-10/7/2019-30827)  </w:t>
      </w:r>
      <w:r w:rsidRPr="00E0243E">
        <w:rPr>
          <w:rFonts w:ascii="Cambria" w:hAnsi="Cambria" w:cs="Arial"/>
          <w:i/>
          <w:color w:val="000000"/>
          <w:sz w:val="12"/>
          <w:szCs w:val="12"/>
          <w:u w:val="single"/>
        </w:rPr>
        <w:t>Kaynaştırma/bütünleştirme</w:t>
      </w:r>
      <w:r w:rsidRPr="00E0243E">
        <w:rPr>
          <w:rFonts w:ascii="Cambria" w:hAnsi="Cambria" w:cs="Arial"/>
          <w:i/>
          <w:color w:val="000000"/>
          <w:sz w:val="12"/>
          <w:szCs w:val="12"/>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(Değişik:RG-14/10/2023-32339) </w:t>
      </w:r>
      <w:r w:rsidRPr="00E0243E">
        <w:rPr>
          <w:rFonts w:ascii="Cambria" w:hAnsi="Cambria" w:cs="Arial"/>
          <w:i/>
          <w:color w:val="000000"/>
          <w:sz w:val="12"/>
          <w:szCs w:val="12"/>
        </w:rPr>
        <w:t>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(Mülga:RG-14/10/2023-32339)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Ortaokul ve imam-hatip ortaokullarında öğrencilerin başarısı; sınavlar, ders etkinliklerine katılım ve varsa proje çalışmalarından alınan puanlara göre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Puanla değerlendirme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21 –</w:t>
      </w:r>
      <w:r w:rsidRPr="00E0243E">
        <w:rPr>
          <w:rFonts w:ascii="Cambria" w:hAnsi="Cambria" w:cs="Arial"/>
          <w:i/>
          <w:color w:val="000000"/>
          <w:sz w:val="12"/>
          <w:szCs w:val="12"/>
        </w:rPr>
        <w:t> (1)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Ortaokul</w:t>
      </w:r>
      <w:r w:rsidRPr="00E0243E">
        <w:rPr>
          <w:rFonts w:ascii="Cambria" w:hAnsi="Cambria" w:cs="Arial"/>
          <w:i/>
          <w:color w:val="000000"/>
          <w:sz w:val="12"/>
          <w:szCs w:val="12"/>
        </w:rPr>
        <w:t> ve imam-hatip ortaokulunda dönem puanı, yıl sonu puanı ve yıl sonu başarı puanı 100 tam puan üzerinden belirlenir. Yüzlük puan sisteminde </w:t>
      </w:r>
      <w:r w:rsidRPr="00E0243E">
        <w:rPr>
          <w:rFonts w:ascii="Cambria" w:hAnsi="Cambria" w:cs="Arial"/>
          <w:b/>
          <w:bCs/>
          <w:i/>
          <w:color w:val="000000"/>
          <w:sz w:val="12"/>
          <w:szCs w:val="12"/>
        </w:rPr>
        <w:t>(Ek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Türkçe dersi haricindeki dersler için</w:t>
      </w:r>
      <w:r w:rsidRPr="00E0243E">
        <w:rPr>
          <w:rFonts w:ascii="Cambria" w:hAnsi="Cambria" w:cs="Arial"/>
          <w:b/>
          <w:bCs/>
          <w:i/>
          <w:color w:val="000000"/>
          <w:sz w:val="12"/>
          <w:szCs w:val="12"/>
        </w:rPr>
        <w:t> (Değişik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0-49,99</w:t>
      </w:r>
      <w:r w:rsidRPr="00E0243E">
        <w:rPr>
          <w:rFonts w:ascii="Cambria" w:hAnsi="Cambria" w:cs="Arial"/>
          <w:i/>
          <w:color w:val="000000"/>
          <w:sz w:val="12"/>
          <w:szCs w:val="12"/>
        </w:rPr>
        <w:t> puanlar başarısız,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50,00</w:t>
      </w:r>
      <w:r w:rsidRPr="00E0243E">
        <w:rPr>
          <w:rFonts w:ascii="Cambria" w:hAnsi="Cambria" w:cs="Arial"/>
          <w:i/>
          <w:color w:val="000000"/>
          <w:sz w:val="12"/>
          <w:szCs w:val="12"/>
        </w:rPr>
        <w:t> ve üzeri puanlar başarılı olarak değerlendirilir. </w:t>
      </w:r>
      <w:r w:rsidRPr="00E0243E">
        <w:rPr>
          <w:rFonts w:ascii="Cambria" w:hAnsi="Cambria" w:cs="Arial"/>
          <w:b/>
          <w:bCs/>
          <w:i/>
          <w:color w:val="000000"/>
          <w:sz w:val="12"/>
          <w:szCs w:val="12"/>
        </w:rPr>
        <w:t>(Ek cümle:RG-14/10/2023-32339)</w:t>
      </w:r>
      <w:r w:rsidRPr="00E0243E">
        <w:rPr>
          <w:rFonts w:ascii="Cambria" w:hAnsi="Cambria" w:cs="Arial"/>
          <w:i/>
          <w:color w:val="000000"/>
          <w:sz w:val="12"/>
          <w:szCs w:val="12"/>
        </w:rPr>
        <w:t> Türkçe dersinden ise 0-69,99 puanlar başarısız, 70,00 ve üzeri puanlar başarılı olarak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Ölçme ve değerlendirmenin niteliği ve sayısı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22 – </w:t>
      </w:r>
      <w:r w:rsidRPr="00E0243E">
        <w:rPr>
          <w:rFonts w:ascii="Cambria" w:hAnsi="Cambria" w:cs="Arial"/>
          <w:i/>
          <w:color w:val="000000"/>
          <w:sz w:val="12"/>
          <w:szCs w:val="12"/>
        </w:rPr>
        <w:t>(1)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Ortaokul ve imam-hatip ortaokullarında;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(Değişik:RG-16/6/2016-29744)</w:t>
      </w:r>
      <w:r w:rsidRPr="00E0243E">
        <w:rPr>
          <w:rFonts w:ascii="Cambria" w:hAnsi="Cambria" w:cs="Arial"/>
          <w:b/>
          <w:bCs/>
          <w:i/>
          <w:color w:val="000000"/>
          <w:sz w:val="12"/>
          <w:szCs w:val="12"/>
          <w:vertAlign w:val="superscript"/>
        </w:rPr>
        <w:t>(2)</w:t>
      </w:r>
      <w:r w:rsidRPr="00E0243E">
        <w:rPr>
          <w:rFonts w:ascii="Cambria" w:hAnsi="Cambria" w:cs="Arial"/>
          <w:i/>
          <w:color w:val="000000"/>
          <w:sz w:val="12"/>
          <w:szCs w:val="12"/>
        </w:rPr>
        <w:t> Öğrencilere her dönemde her bir dersin haftalık ders saati sayısı 2 ve daha az olanlara 2, haftalık ders saati sayısı 2 den fazla olanlara ise 3 defa ders etkinliklerine katılım puanı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Rehberlik ve sosyal etkinlikler puanla değerlendirilmez.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w:t>
      </w:r>
      <w:r w:rsidRPr="00E0243E">
        <w:rPr>
          <w:rFonts w:ascii="Cambria" w:hAnsi="Cambria" w:cs="Arial"/>
          <w:b/>
          <w:bCs/>
          <w:i/>
          <w:color w:val="000000"/>
          <w:sz w:val="12"/>
          <w:szCs w:val="12"/>
        </w:rPr>
        <w:t>(Mülga:RG-31/1/2018-30318)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w:t>
      </w:r>
      <w:r w:rsidRPr="00E0243E">
        <w:rPr>
          <w:rFonts w:ascii="Cambria" w:hAnsi="Cambria" w:cs="Arial"/>
          <w:b/>
          <w:bCs/>
          <w:i/>
          <w:color w:val="000000"/>
          <w:sz w:val="12"/>
          <w:szCs w:val="12"/>
        </w:rPr>
        <w:t>(Mülga:RG-31/1/2018-30318)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w:t>
      </w:r>
      <w:r w:rsidRPr="00E0243E">
        <w:rPr>
          <w:rFonts w:ascii="Cambria" w:hAnsi="Cambria" w:cs="Arial"/>
          <w:b/>
          <w:bCs/>
          <w:i/>
          <w:color w:val="000000"/>
          <w:sz w:val="12"/>
          <w:szCs w:val="12"/>
        </w:rPr>
        <w:t>(Ek:RG-14/10/2023-32339)</w:t>
      </w:r>
      <w:r w:rsidRPr="00E0243E">
        <w:rPr>
          <w:rFonts w:ascii="Cambria" w:hAnsi="Cambria" w:cs="Arial"/>
          <w:i/>
          <w:color w:val="000000"/>
          <w:sz w:val="12"/>
          <w:szCs w:val="12"/>
        </w:rPr>
        <w:t> Okul öncesi eğitim kurumları, ilkokul, ortaokul ve imam-hatip ortaokullarında ölçme ve değerlendirmeye ilişkin bu Yönetmelikte yer almayan hususlar 9/9/2023 tarihli ve 32304 sayılı Resmî Gazete’de yayımlanan Millî Eğitim Bakanlığı Ölçme ve Değerlendirme Yönetmeliği hükümlerine göre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Ölçme ve değerlendirmeye katılmayanlar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23 –</w:t>
      </w:r>
      <w:r w:rsidRPr="00E0243E">
        <w:rPr>
          <w:rFonts w:ascii="Cambria" w:hAnsi="Cambria" w:cs="Arial"/>
          <w:i/>
          <w:color w:val="000000"/>
          <w:sz w:val="12"/>
          <w:szCs w:val="12"/>
        </w:rPr>
        <w:t> (1)</w:t>
      </w:r>
      <w:r w:rsidRPr="00E0243E">
        <w:rPr>
          <w:rFonts w:ascii="Cambria" w:hAnsi="Cambria" w:cs="Arial"/>
          <w:b/>
          <w:bCs/>
          <w:i/>
          <w:color w:val="000000"/>
          <w:sz w:val="12"/>
          <w:szCs w:val="12"/>
        </w:rPr>
        <w:t> (Değişik:RG-14/10/2023-32339)</w:t>
      </w:r>
      <w:r w:rsidRPr="00E0243E">
        <w:rPr>
          <w:rFonts w:ascii="Cambria" w:hAnsi="Cambria" w:cs="Arial"/>
          <w:i/>
          <w:color w:val="000000"/>
          <w:sz w:val="12"/>
          <w:szCs w:val="12"/>
        </w:rPr>
        <w:t>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Sınavlara katılmayan ve okul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dışında da yapılabilir. Öğrenciler, projelerini öğretmenin belirleyeceği süre içinde teslim eder.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(Mülga:RG-31/1/2018-30318)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w:t>
      </w:r>
      <w:r w:rsidRPr="00E0243E">
        <w:rPr>
          <w:rFonts w:ascii="Cambria" w:hAnsi="Cambria" w:cs="Arial"/>
          <w:b/>
          <w:bCs/>
          <w:i/>
          <w:color w:val="000000"/>
          <w:sz w:val="12"/>
          <w:szCs w:val="12"/>
        </w:rPr>
        <w:t>(Değişik:RG-31/1/2018-30318)</w:t>
      </w:r>
      <w:r w:rsidRPr="00E0243E">
        <w:rPr>
          <w:rFonts w:ascii="Cambria" w:hAnsi="Cambria" w:cs="Arial"/>
          <w:i/>
          <w:color w:val="000000"/>
          <w:sz w:val="12"/>
          <w:szCs w:val="12"/>
        </w:rPr>
        <w:t> Sınavlara geçerli özrü olmadan katılmayan, projesini zamanında teslim etmeyen öğrencilerin durumları puanla değerlendirilmez. e-Okul sistemine “G’’(girmedi) ibaresi işlenir. Ancak dönem puanı hesaplamalarında sınav ve proje adedi tam olarak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Sağlık durumu engeline göre dersler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24 –</w:t>
      </w:r>
      <w:r w:rsidRPr="00E0243E">
        <w:rPr>
          <w:rFonts w:ascii="Cambria" w:hAnsi="Cambria" w:cs="Arial"/>
          <w:i/>
          <w:color w:val="000000"/>
          <w:sz w:val="12"/>
          <w:szCs w:val="12"/>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Ölçme ve değerlendirme sonuçlarının duyurulması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25 –</w:t>
      </w:r>
      <w:r w:rsidRPr="00E0243E">
        <w:rPr>
          <w:rFonts w:ascii="Cambria" w:hAnsi="Cambria" w:cs="Arial"/>
          <w:i/>
          <w:color w:val="000000"/>
          <w:sz w:val="12"/>
          <w:szCs w:val="12"/>
        </w:rPr>
        <w:t> (1) </w:t>
      </w:r>
      <w:r w:rsidRPr="00E0243E">
        <w:rPr>
          <w:rFonts w:ascii="Cambria" w:hAnsi="Cambria" w:cs="Arial"/>
          <w:b/>
          <w:bCs/>
          <w:i/>
          <w:color w:val="000000"/>
          <w:sz w:val="12"/>
          <w:szCs w:val="12"/>
        </w:rPr>
        <w:t>(Değişik:RG-14/10/2023-32339) </w:t>
      </w:r>
      <w:r w:rsidRPr="00E0243E">
        <w:rPr>
          <w:rFonts w:ascii="Cambria" w:hAnsi="Cambria" w:cs="Arial"/>
          <w:i/>
          <w:color w:val="000000"/>
          <w:sz w:val="12"/>
          <w:szCs w:val="12"/>
        </w:rPr>
        <w:t>Sınavlar e-Okul sistemine işlenir ve öğrencilere bildirilir. 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Öğrencilerin hazırladıkları projelerin değerlendirilmesinde kullanılan dereceli puanlama ölçekleri de bir yıl saklanır.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BEŞİNCİ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Sınıf Geçme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Öğretmen puan çizelgesi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26 –</w:t>
      </w:r>
      <w:r w:rsidRPr="00E0243E">
        <w:rPr>
          <w:rFonts w:ascii="Cambria" w:hAnsi="Cambria" w:cs="Arial"/>
          <w:i/>
          <w:color w:val="000000"/>
          <w:sz w:val="12"/>
          <w:szCs w:val="12"/>
        </w:rPr>
        <w:t> (1)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Ortaokul</w:t>
      </w:r>
      <w:r w:rsidRPr="00E0243E">
        <w:rPr>
          <w:rFonts w:ascii="Cambria" w:hAnsi="Cambria" w:cs="Arial"/>
          <w:i/>
          <w:color w:val="000000"/>
          <w:sz w:val="12"/>
          <w:szCs w:val="12"/>
        </w:rPr>
        <w:t>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Bir dersin dönem, yıl sonu ve ağırlıklı puanı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27 – </w:t>
      </w:r>
      <w:r w:rsidRPr="00E0243E">
        <w:rPr>
          <w:rFonts w:ascii="Cambria" w:hAnsi="Cambria" w:cs="Arial"/>
          <w:i/>
          <w:color w:val="000000"/>
          <w:sz w:val="12"/>
          <w:szCs w:val="12"/>
        </w:rPr>
        <w:t>(1) </w:t>
      </w:r>
      <w:r w:rsidRPr="00E0243E">
        <w:rPr>
          <w:rFonts w:ascii="Cambria" w:hAnsi="Cambria" w:cs="Arial"/>
          <w:b/>
          <w:bCs/>
          <w:i/>
          <w:color w:val="000000"/>
          <w:sz w:val="12"/>
          <w:szCs w:val="12"/>
        </w:rPr>
        <w:t>(Mülga:RG-14/10/2023-32339)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Ortaokul ve imam-hatip ortaokullarında bir dersin dönem puanı;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(Değişik:RG-31/1/2018-30318)</w:t>
      </w:r>
      <w:r w:rsidRPr="00E0243E">
        <w:rPr>
          <w:rFonts w:ascii="Cambria" w:hAnsi="Cambria" w:cs="Arial"/>
          <w:i/>
          <w:color w:val="000000"/>
          <w:sz w:val="12"/>
          <w:szCs w:val="12"/>
        </w:rPr>
        <w:t> Proje puanlarının aritmetik ortalaması ile ders etkinliklerine katılım puanlarının aritmetik ortalaması ayrı ayrı alınarak toplanıp ikiye bölünür. Bulunan sonuçla birinci ve ikinci sınav puanları toplanıp üçe bölünerek elde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Aritmetik ortalama hesaplanırken bölme işlemi virgülden sonra dört basamak yürütülür. Dönem puanı hesaplanırken yarım ve yarımdan büyük kesirler bir üst tam puan olarak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Bir dersin yıl sonu puanı;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Birinci ve ikinci dönem puanlarının aritmetik ortalamasıdır. Aritmetik ortalama hesaplanırken bölme işlemi virgülden sonra dört basamak yürütülür. Yıl sonu puanı hesaplanırken yarım ve yarımdan büyük kesirler tama yükseltilir.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lastRenderedPageBreak/>
        <w:t>b) Öğrencilerden;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Herhangi bir dersten iki dönemde de puanı olmayanların yetiştirme programından aldığı puan,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yıl sonu puanı sayılır.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Dersin yıl sonu puanı ile o dersin haftalık ders saati sayısının çarpımından elde edilen puan, o dersin ağırlıklı puanıdır.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yıl sonu puanı olarak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w:t>
      </w:r>
      <w:r w:rsidRPr="00E0243E">
        <w:rPr>
          <w:rFonts w:ascii="Cambria" w:hAnsi="Cambria" w:cs="Arial"/>
          <w:b/>
          <w:bCs/>
          <w:i/>
          <w:color w:val="000000"/>
          <w:sz w:val="12"/>
          <w:szCs w:val="12"/>
        </w:rPr>
        <w:t>(Ek:RG-25/6/2015-29397)  </w:t>
      </w:r>
      <w:r w:rsidRPr="00E0243E">
        <w:rPr>
          <w:rFonts w:ascii="Cambria" w:hAnsi="Cambria" w:cs="Arial"/>
          <w:i/>
          <w:color w:val="000000"/>
          <w:sz w:val="12"/>
          <w:szCs w:val="12"/>
        </w:rPr>
        <w:t> Evde veya hastanede eğitim alan öğrencilerin sadece eğitimini gördüğü derslerin puanları esas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Ortaokul ve imam-hatip ortaokullarında yıl sonu başarı puanı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28 –</w:t>
      </w:r>
      <w:r w:rsidRPr="00E0243E">
        <w:rPr>
          <w:rFonts w:ascii="Cambria" w:hAnsi="Cambria" w:cs="Arial"/>
          <w:i/>
          <w:color w:val="000000"/>
          <w:sz w:val="12"/>
          <w:szCs w:val="12"/>
        </w:rPr>
        <w:t> (1)</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 Yıl sonu başarı puanı, derslerin ağırlıklı puanları toplamının haftalık toplam ders saati sayısına bölümüdür. Yıl sonu başarı puanı tespit edilirken, bölme işlemi virgülden sonra dört basamak yürütülür. Bu puan öğrenim belgesinde belirtilir.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Bir üst sınıfa devam etmek için öğrencinin iki dönem puanının aritmetik ortalaması Türkçe dersi için 70,00’dan, diğer dersler için 50,00’dan az olamaz.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Öğrenimlerinin bir kısmını yurt dışında yaparak yurda dönenlerin başarı puanı;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Ülkemizde öğrenim gördükleri yıllara ait yıl sonu başarı puanları ile yurt dışında öğrenim gördükleri yıllara ait yıl sonu puanlarına,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Yurt dışında öğrenim gördükleri okullardan yıl sonu puanlarının sağlanamaması durumunda, ülkemizde eğitim ve öğretim gördükleri yıllara ait yıl sonu başarı puanlarına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göre tespit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Davranışlar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29 –(Değişik:RG-25/6/2015-29397)  </w:t>
      </w:r>
      <w:r w:rsidRPr="00E0243E">
        <w:rPr>
          <w:rFonts w:ascii="Cambria" w:hAnsi="Cambria" w:cs="Arial"/>
          <w:i/>
          <w:color w:val="000000"/>
          <w:sz w:val="12"/>
          <w:szCs w:val="12"/>
        </w:rPr>
        <w:t> </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Gelişim raporu ile öğrenci karnesi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30 –</w:t>
      </w:r>
      <w:r w:rsidRPr="00E0243E">
        <w:rPr>
          <w:rFonts w:ascii="Cambria" w:hAnsi="Cambria" w:cs="Arial"/>
          <w:i/>
          <w:color w:val="000000"/>
          <w:sz w:val="12"/>
          <w:szCs w:val="12"/>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İlköğretim kurumlarında;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Öğrenci karneleri e-Okul sisteminde yer alan puan çizelgeleri bilgilerine göre birinci ve ikinci dönem sonunda düzenlenir. Öğrencilere dağıtılan karneler geri alınmaz. </w:t>
      </w:r>
      <w:r w:rsidRPr="00E0243E">
        <w:rPr>
          <w:rFonts w:ascii="Cambria" w:hAnsi="Cambria" w:cs="Arial"/>
          <w:b/>
          <w:bCs/>
          <w:i/>
          <w:color w:val="000000"/>
          <w:sz w:val="12"/>
          <w:szCs w:val="12"/>
        </w:rPr>
        <w:t>(Değişik cümle:RG-25/6/2015-29397)</w:t>
      </w:r>
      <w:r w:rsidRPr="00E0243E">
        <w:rPr>
          <w:rFonts w:ascii="Cambria" w:hAnsi="Cambria" w:cs="Arial"/>
          <w:i/>
          <w:color w:val="000000"/>
          <w:sz w:val="12"/>
          <w:szCs w:val="12"/>
        </w:rPr>
        <w:t> Karnelerde elektronik imza kullanılabilir ve karneler e-Karne olarak da düzenlenebilir.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 başarısının değerlendirilmesi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31 –</w:t>
      </w:r>
      <w:r w:rsidRPr="00E0243E">
        <w:rPr>
          <w:rFonts w:ascii="Cambria" w:hAnsi="Cambria" w:cs="Arial"/>
          <w:i/>
          <w:color w:val="000000"/>
          <w:sz w:val="12"/>
          <w:szCs w:val="12"/>
        </w:rPr>
        <w:t> (1) </w:t>
      </w:r>
      <w:r w:rsidRPr="00E0243E">
        <w:rPr>
          <w:rFonts w:ascii="Cambria" w:hAnsi="Cambria" w:cs="Arial"/>
          <w:b/>
          <w:bCs/>
          <w:i/>
          <w:color w:val="000000"/>
          <w:sz w:val="12"/>
          <w:szCs w:val="12"/>
        </w:rPr>
        <w:t>(Değişik:RG-25/6/2015-29397) </w:t>
      </w:r>
      <w:r w:rsidRPr="00E0243E">
        <w:rPr>
          <w:rFonts w:ascii="Cambria" w:hAnsi="Cambria" w:cs="Arial"/>
          <w:i/>
          <w:color w:val="000000"/>
          <w:sz w:val="12"/>
          <w:szCs w:val="12"/>
        </w:rPr>
        <w:t>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nci maddesinin beşinci fıkrasında belirtilen mazeretler dışında okula en az bir dönem devam etmeyen öğrencilere sınıf tekrarı yaptırılır.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Ortaokul ve imam-hatip ortaokullarında;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 Eğitim ve öğretim yılında özürsüz 20 gün devamsızlık yapanlar </w:t>
      </w:r>
      <w:r w:rsidRPr="00E0243E">
        <w:rPr>
          <w:rFonts w:ascii="Cambria" w:hAnsi="Cambria" w:cs="Arial"/>
          <w:b/>
          <w:bCs/>
          <w:i/>
          <w:color w:val="000000"/>
          <w:sz w:val="12"/>
          <w:szCs w:val="12"/>
        </w:rPr>
        <w:t>(Ek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 Türkçe dersinden yıl sonu puanı 70,00’dan az olanlar</w:t>
      </w:r>
      <w:r w:rsidRPr="00E0243E">
        <w:rPr>
          <w:rFonts w:ascii="Cambria" w:hAnsi="Cambria" w:cs="Arial"/>
          <w:i/>
          <w:color w:val="000000"/>
          <w:sz w:val="12"/>
          <w:szCs w:val="12"/>
        </w:rPr>
        <w:t> ile herhangi bir dersten yıl sonu puanı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50,00’dan</w:t>
      </w:r>
      <w:r w:rsidRPr="00E0243E">
        <w:rPr>
          <w:rFonts w:ascii="Cambria" w:hAnsi="Cambria" w:cs="Arial"/>
          <w:i/>
          <w:color w:val="000000"/>
          <w:sz w:val="12"/>
          <w:szCs w:val="12"/>
        </w:rPr>
        <w:t>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Kurul kararıyla sınıf geçen öğrencilerin puanları değiştirilmez. Okul kayıtlarına, "Şube Öğretmenler Kurulu Kararıyla Geçti" veya "Sınıf Tekrarına Karar Verildi" ibaresi yazılır. Bu durum öğrencinin karnesinde de belirtilir.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 ibare:RG-10/7/2019-30827)</w:t>
      </w:r>
      <w:r w:rsidRPr="00E0243E">
        <w:rPr>
          <w:rFonts w:ascii="Cambria" w:hAnsi="Cambria" w:cs="Arial"/>
          <w:i/>
          <w:color w:val="000000"/>
          <w:sz w:val="12"/>
          <w:szCs w:val="12"/>
        </w:rPr>
        <w:t> </w:t>
      </w:r>
      <w:r w:rsidRPr="00E0243E">
        <w:rPr>
          <w:rFonts w:ascii="Cambria" w:hAnsi="Cambria" w:cs="Arial"/>
          <w:i/>
          <w:color w:val="000000"/>
          <w:sz w:val="12"/>
          <w:szCs w:val="12"/>
          <w:u w:val="single"/>
        </w:rPr>
        <w:t>Tam zamanlı kaynaştırma/bütünleştirme yoluyla eğitim alan öğrenciler ile özel eğitim sınıflarında</w:t>
      </w:r>
      <w:r w:rsidRPr="00E0243E">
        <w:rPr>
          <w:rFonts w:ascii="Cambria" w:hAnsi="Cambria" w:cs="Arial"/>
          <w:i/>
          <w:color w:val="000000"/>
          <w:sz w:val="12"/>
          <w:szCs w:val="12"/>
        </w:rPr>
        <w:t> eğitimlerine devam eden öğrencilere başarısızlıklarından dolayı sınıf tekrarı yaptırılmaz. Ancak;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(Değişik:RG-23/10/2014-29154)</w:t>
      </w:r>
      <w:r w:rsidRPr="00E0243E">
        <w:rPr>
          <w:rFonts w:ascii="Cambria" w:hAnsi="Cambria" w:cs="Arial"/>
          <w:i/>
          <w:color w:val="000000"/>
          <w:sz w:val="12"/>
          <w:szCs w:val="12"/>
        </w:rPr>
        <w:t> Bu öğrencilerin okula devam durumları; ilkokul öğrencileri için bu maddenin birinci fıkrasına, ortaokul ve imam-hatip ortaokulu öğrencileri için ise ikinci fıkrasının (b) bendi hükümlerine göre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İlköğretim kurumlarında sınıf yükseltme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32 –</w:t>
      </w:r>
      <w:r w:rsidRPr="00E0243E">
        <w:rPr>
          <w:rFonts w:ascii="Cambria" w:hAnsi="Cambria" w:cs="Arial"/>
          <w:i/>
          <w:color w:val="000000"/>
          <w:sz w:val="12"/>
          <w:szCs w:val="12"/>
        </w:rPr>
        <w:t> (1)</w:t>
      </w:r>
      <w:r w:rsidRPr="00E0243E">
        <w:rPr>
          <w:rFonts w:ascii="Cambria" w:hAnsi="Cambria" w:cs="Arial"/>
          <w:b/>
          <w:bCs/>
          <w:i/>
          <w:color w:val="000000"/>
          <w:sz w:val="12"/>
          <w:szCs w:val="12"/>
        </w:rPr>
        <w:t> (Değişik cümle:RG-10/7/2019-30827) </w:t>
      </w:r>
      <w:r w:rsidRPr="00E0243E">
        <w:rPr>
          <w:rFonts w:ascii="Cambria" w:hAnsi="Cambria" w:cs="Arial"/>
          <w:i/>
          <w:color w:val="000000"/>
          <w:sz w:val="12"/>
          <w:szCs w:val="12"/>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Sınav sonucu tutanakla tespit edilir. Bu tutanak, okul yönetimince dosyasında saklanır. Başarılı olanların durumu e-Okul sistemine işlenir.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Sınıf yükseltme sınavına değişik sınıflarda olmak üzere bir defadan fazla da girilebilir. Ancak sınıf yükseltme aynı öğrenci için bir kez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(Değişik:RG-25/6/2015-29397) </w:t>
      </w:r>
      <w:r w:rsidRPr="00E0243E">
        <w:rPr>
          <w:rFonts w:ascii="Cambria" w:hAnsi="Cambria" w:cs="Arial"/>
          <w:i/>
          <w:color w:val="000000"/>
          <w:sz w:val="12"/>
          <w:szCs w:val="12"/>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w:t>
      </w:r>
      <w:r w:rsidRPr="00E0243E">
        <w:rPr>
          <w:rFonts w:ascii="Cambria" w:hAnsi="Cambria" w:cs="Arial"/>
          <w:b/>
          <w:bCs/>
          <w:i/>
          <w:color w:val="000000"/>
          <w:sz w:val="12"/>
          <w:szCs w:val="12"/>
        </w:rPr>
        <w:t> (Ek:RG-25/6/2015-29397) </w:t>
      </w:r>
      <w:r w:rsidRPr="00E0243E">
        <w:rPr>
          <w:rFonts w:ascii="Cambria" w:hAnsi="Cambria" w:cs="Arial"/>
          <w:i/>
          <w:color w:val="000000"/>
          <w:sz w:val="12"/>
          <w:szCs w:val="12"/>
        </w:rPr>
        <w:t>   Ortaokul/İmam-hatip ortaokulu 5 inci, 6 ncı ve 7 nci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Telafi eğitimi ve yetiştirme programı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33 –</w:t>
      </w:r>
      <w:r w:rsidRPr="00E0243E">
        <w:rPr>
          <w:rFonts w:ascii="Cambria" w:hAnsi="Cambria" w:cs="Arial"/>
          <w:i/>
          <w:color w:val="000000"/>
          <w:sz w:val="12"/>
          <w:szCs w:val="12"/>
        </w:rPr>
        <w:t> (1) </w:t>
      </w:r>
      <w:r w:rsidRPr="00E0243E">
        <w:rPr>
          <w:rFonts w:ascii="Cambria" w:hAnsi="Cambria" w:cs="Arial"/>
          <w:b/>
          <w:bCs/>
          <w:i/>
          <w:color w:val="000000"/>
          <w:sz w:val="12"/>
          <w:szCs w:val="12"/>
        </w:rPr>
        <w:t>(Değişik:RG-8/5/2020-31121) </w:t>
      </w:r>
      <w:r w:rsidRPr="00E0243E">
        <w:rPr>
          <w:rFonts w:ascii="Cambria" w:hAnsi="Cambria" w:cs="Arial"/>
          <w:i/>
          <w:color w:val="000000"/>
          <w:sz w:val="12"/>
          <w:szCs w:val="12"/>
        </w:rPr>
        <w:t>İlköğretim kurumlarında; bu Yönetmeliğin 7 nci maddesine göre eğitim ve öğretime ara verilmesi durumunda yapılamayan derslerin telafisi için okul yönetimleri ve il/ilçe millî eğitim müdürlüklerince gerekli önlemler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(Değişik:RG-16/6/2016-29744) </w:t>
      </w:r>
      <w:r w:rsidRPr="00E0243E">
        <w:rPr>
          <w:rFonts w:ascii="Cambria" w:hAnsi="Cambria" w:cs="Arial"/>
          <w:i/>
          <w:color w:val="000000"/>
          <w:sz w:val="12"/>
          <w:szCs w:val="12"/>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Yetiştirme programlarında görevlendirilecek öğretmenler, il/ilçe millî eğitim müdürlüklerince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Boş geçen dersler için bir dersin yetiştirme programı süresi, o dersin boş geçen ders saati toplamının yarısından az olamaz.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(Ek:RG-31/1/2018-30318)</w:t>
      </w:r>
      <w:r w:rsidRPr="00E0243E">
        <w:rPr>
          <w:rFonts w:ascii="Cambria" w:hAnsi="Cambria" w:cs="Arial"/>
          <w:i/>
          <w:color w:val="000000"/>
          <w:sz w:val="12"/>
          <w:szCs w:val="12"/>
        </w:rPr>
        <w:t> Ortaokul ve imam hatip ortaokullarında talep eden öğrenciler için ilgili mevzuatta belirtilen koşullar dikkate alınarak destekleme ve yetiştirme kursu açılabilir. Bu kurslarla ilgili usul ve esaslar Yönerge ile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w:t>
      </w:r>
      <w:r w:rsidRPr="00E0243E">
        <w:rPr>
          <w:rFonts w:ascii="Cambria" w:hAnsi="Cambria" w:cs="Arial"/>
          <w:b/>
          <w:bCs/>
          <w:i/>
          <w:color w:val="000000"/>
          <w:sz w:val="12"/>
          <w:szCs w:val="12"/>
        </w:rPr>
        <w:t>(Ek:RG-8/5/2020-31121)</w:t>
      </w:r>
      <w:r w:rsidRPr="00E0243E">
        <w:rPr>
          <w:rFonts w:ascii="Cambria" w:hAnsi="Cambria" w:cs="Arial"/>
          <w:i/>
          <w:color w:val="000000"/>
          <w:sz w:val="12"/>
          <w:szCs w:val="12"/>
        </w:rPr>
        <w:t> Bu Yönetmeliğin 7 nci maddesine göre eğitim ve öğretim </w:t>
      </w:r>
      <w:r w:rsidRPr="00E0243E">
        <w:rPr>
          <w:rFonts w:ascii="Cambria" w:hAnsi="Cambria" w:cs="Arial"/>
          <w:i/>
          <w:color w:val="000000"/>
          <w:spacing w:val="-4"/>
          <w:sz w:val="12"/>
          <w:szCs w:val="12"/>
        </w:rPr>
        <w:t>faaliyetlerine ara verilmesi durumunda uzaktan eğitim yapılabilir. </w:t>
      </w:r>
      <w:r w:rsidRPr="00E0243E">
        <w:rPr>
          <w:rFonts w:ascii="Cambria" w:hAnsi="Cambria" w:cs="Arial"/>
          <w:b/>
          <w:bCs/>
          <w:i/>
          <w:color w:val="000000"/>
          <w:spacing w:val="-4"/>
          <w:sz w:val="12"/>
          <w:szCs w:val="12"/>
        </w:rPr>
        <w:t>(Mülga cümle:RG-6/1/2021-31356) </w:t>
      </w:r>
      <w:r w:rsidRPr="00E0243E">
        <w:rPr>
          <w:rFonts w:ascii="Cambria" w:hAnsi="Cambria" w:cs="Arial"/>
          <w:i/>
          <w:color w:val="000000"/>
          <w:spacing w:val="-4"/>
          <w:sz w:val="12"/>
          <w:szCs w:val="12"/>
        </w:rPr>
        <w: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w:t>
      </w:r>
      <w:r w:rsidRPr="00E0243E">
        <w:rPr>
          <w:rFonts w:ascii="Cambria" w:hAnsi="Cambria" w:cs="Arial"/>
          <w:b/>
          <w:bCs/>
          <w:i/>
          <w:color w:val="000000"/>
          <w:sz w:val="12"/>
          <w:szCs w:val="12"/>
        </w:rPr>
        <w:t>(Ek:RG-8/5/2020-31121)</w:t>
      </w:r>
      <w:r w:rsidRPr="00E0243E">
        <w:rPr>
          <w:rFonts w:ascii="Cambria" w:hAnsi="Cambria" w:cs="Arial"/>
          <w:i/>
          <w:color w:val="000000"/>
          <w:sz w:val="12"/>
          <w:szCs w:val="12"/>
        </w:rPr>
        <w:t>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 </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ALTINCI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Kurullar ve Mesleki Çalışmalar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Öğretmenler kurulu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34 –</w:t>
      </w:r>
      <w:r w:rsidRPr="00E0243E">
        <w:rPr>
          <w:rFonts w:ascii="Cambria" w:hAnsi="Cambria" w:cs="Arial"/>
          <w:i/>
          <w:color w:val="000000"/>
          <w:sz w:val="12"/>
          <w:szCs w:val="12"/>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Kurul çalışmaları ile ilgili olarak;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 xml:space="preserve">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w:t>
      </w:r>
      <w:r w:rsidRPr="00E0243E">
        <w:rPr>
          <w:rFonts w:ascii="Cambria" w:hAnsi="Cambria" w:cs="Arial"/>
          <w:i/>
          <w:color w:val="000000"/>
          <w:sz w:val="12"/>
          <w:szCs w:val="12"/>
        </w:rPr>
        <w:lastRenderedPageBreak/>
        <w:t>dâhil yönetici ve öğretmenler tarafından imzalanarak dosyasında saklanır.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Tek öğretmenli birleştirilmiş sınıflı ilkokullarda öğretmenler kurulu toplantısı yapılmaz.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Zümre öğretmenler kurulu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35 –</w:t>
      </w:r>
      <w:r w:rsidRPr="00E0243E">
        <w:rPr>
          <w:rFonts w:ascii="Cambria" w:hAnsi="Cambria" w:cs="Arial"/>
          <w:i/>
          <w:color w:val="000000"/>
          <w:sz w:val="12"/>
          <w:szCs w:val="12"/>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Ders yılı sonunda yapılan zümre öğretmenler kurulunda; daha önce yapılan zümre öğretmenler kurulu kararlarının izleme-değerlendirme raporu hazırlanır ve okul müdürlüğüne sunulur.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Sınıf/şube öğretmenler kurulu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36 – (Başlığı ile Birlikte Değişik:RG-10/7/2019-30827)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Kurullar ve zümreler ile ilgili diğer hususlar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36/A – (Ek:RG-10/7/2019-30827)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Öğretmenler kurulu, zümre öğretmenler kurulu, sınıf öğretmenler kurulu ve şube öğretmenler kurulu ile ilgili usul ve esaslar Yönerge ile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öğrenci meclisi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37 –</w:t>
      </w:r>
      <w:r w:rsidRPr="00E0243E">
        <w:rPr>
          <w:rFonts w:ascii="Cambria" w:hAnsi="Cambria" w:cs="Arial"/>
          <w:i/>
          <w:color w:val="000000"/>
          <w:sz w:val="12"/>
          <w:szCs w:val="12"/>
        </w:rPr>
        <w:t> (1) Okul öğrenci meclisi, </w:t>
      </w:r>
      <w:r w:rsidRPr="00E0243E">
        <w:rPr>
          <w:rFonts w:ascii="Cambria" w:hAnsi="Cambria" w:cs="Arial"/>
          <w:b/>
          <w:bCs/>
          <w:i/>
          <w:color w:val="000000"/>
          <w:sz w:val="12"/>
          <w:szCs w:val="12"/>
        </w:rPr>
        <w:t>(Mülga ibare:RG-10/7/2019-30827) </w:t>
      </w:r>
      <w:r w:rsidRPr="00E0243E">
        <w:rPr>
          <w:rFonts w:ascii="Cambria" w:hAnsi="Cambria" w:cs="Arial"/>
          <w:i/>
          <w:color w:val="000000"/>
          <w:sz w:val="12"/>
          <w:szCs w:val="12"/>
        </w:rPr>
        <w:t>(…) ilkokul, ortaokul ve imam-hatip ortaokullarında kurulur. Kuruluş ve işleyişle ilgili iş ve işlemlerde ilgili mevzuat hükümleri uygulanır.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Öğretmenlerin mesleki çalışmaları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38 –</w:t>
      </w:r>
      <w:r w:rsidRPr="00E0243E">
        <w:rPr>
          <w:rFonts w:ascii="Cambria" w:hAnsi="Cambria" w:cs="Arial"/>
          <w:i/>
          <w:color w:val="000000"/>
          <w:sz w:val="12"/>
          <w:szCs w:val="12"/>
        </w:rPr>
        <w:t> (1) Okul öncesi eğitim ve ilköğretim kurumlarında görevli yönetici ve öğretmenlerin genel kültür, özel alan eğitimi ve pedagojik formasyon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w:t>
      </w:r>
      <w:r w:rsidRPr="00E0243E">
        <w:rPr>
          <w:rFonts w:ascii="Cambria" w:hAnsi="Cambria" w:cs="Arial"/>
          <w:b/>
          <w:bCs/>
          <w:i/>
          <w:color w:val="000000"/>
          <w:sz w:val="12"/>
          <w:szCs w:val="12"/>
        </w:rPr>
        <w:t> (Değişik:RG-25/6/2015-29397) </w:t>
      </w:r>
      <w:r w:rsidRPr="00E0243E">
        <w:rPr>
          <w:rFonts w:ascii="Cambria" w:hAnsi="Cambria" w:cs="Arial"/>
          <w:i/>
          <w:color w:val="000000"/>
          <w:sz w:val="12"/>
          <w:szCs w:val="12"/>
        </w:rPr>
        <w:t>   Öğretmenlerin mesleki çalışmalarından azami verim elde edilebilmesi amacıyla okulun ve çevrenin ihtiyaçlarına göre konular belirlenir. Mesleki çalışma programı okul müdürlüğünce hazırlanarak öğretmenlere bir hafta önceden duyurulur.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w:t>
      </w:r>
      <w:r w:rsidRPr="00E0243E">
        <w:rPr>
          <w:rFonts w:ascii="Cambria" w:hAnsi="Cambria" w:cs="Arial"/>
          <w:b/>
          <w:bCs/>
          <w:i/>
          <w:color w:val="000000"/>
          <w:sz w:val="12"/>
          <w:szCs w:val="12"/>
        </w:rPr>
        <w:t> (Ek:RG-25/6/2015-29397)</w:t>
      </w:r>
      <w:r w:rsidRPr="00E0243E">
        <w:rPr>
          <w:rFonts w:ascii="Cambria" w:hAnsi="Cambria" w:cs="Arial"/>
          <w:i/>
          <w:color w:val="000000"/>
          <w:sz w:val="12"/>
          <w:szCs w:val="12"/>
        </w:rPr>
        <w:t>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w:t>
      </w:r>
      <w:r w:rsidRPr="00E0243E">
        <w:rPr>
          <w:rFonts w:ascii="Cambria" w:hAnsi="Cambria" w:cs="Arial"/>
          <w:b/>
          <w:bCs/>
          <w:i/>
          <w:color w:val="000000"/>
          <w:sz w:val="12"/>
          <w:szCs w:val="12"/>
        </w:rPr>
        <w:t> (Ek:RG-25/6/2015-29397)</w:t>
      </w:r>
      <w:r w:rsidRPr="00E0243E">
        <w:rPr>
          <w:rFonts w:ascii="Cambria" w:hAnsi="Cambria" w:cs="Arial"/>
          <w:i/>
          <w:color w:val="000000"/>
          <w:sz w:val="12"/>
          <w:szCs w:val="12"/>
        </w:rPr>
        <w:t> </w:t>
      </w:r>
      <w:r w:rsidRPr="00E0243E">
        <w:rPr>
          <w:rFonts w:ascii="Cambria" w:hAnsi="Cambria" w:cs="Arial"/>
          <w:b/>
          <w:bCs/>
          <w:i/>
          <w:color w:val="000000"/>
          <w:sz w:val="12"/>
          <w:szCs w:val="12"/>
        </w:rPr>
        <w:t>(Mülga:RG-10/7/2019-30827)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w:t>
      </w:r>
      <w:r w:rsidRPr="00E0243E">
        <w:rPr>
          <w:rFonts w:ascii="Cambria" w:hAnsi="Cambria" w:cs="Arial"/>
          <w:b/>
          <w:bCs/>
          <w:i/>
          <w:color w:val="000000"/>
          <w:sz w:val="12"/>
          <w:szCs w:val="12"/>
        </w:rPr>
        <w:t>(Ek:RG-25/6/2015-29397) </w:t>
      </w:r>
      <w:r w:rsidRPr="00E0243E">
        <w:rPr>
          <w:rFonts w:ascii="Cambria" w:hAnsi="Cambria" w:cs="Arial"/>
          <w:i/>
          <w:color w:val="000000"/>
          <w:sz w:val="12"/>
          <w:szCs w:val="12"/>
        </w:rPr>
        <w:t>  Okulların bağlı bulundukları genel müdürlüklerce hazırlanan plana göre farklı mesleki çalışma programları da uygulanabilir.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YEDİNCİ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Personelin Görev, Yetki ve Sorumlulukları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müdürünün görev, yetki ve sorumluluğu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39 –</w:t>
      </w:r>
      <w:r w:rsidRPr="00E0243E">
        <w:rPr>
          <w:rFonts w:ascii="Cambria" w:hAnsi="Cambria" w:cs="Arial"/>
          <w:i/>
          <w:color w:val="000000"/>
          <w:sz w:val="12"/>
          <w:szCs w:val="12"/>
        </w:rPr>
        <w:t>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(Ek:RG-14/10/2023-32339)</w:t>
      </w:r>
      <w:r w:rsidRPr="00E0243E">
        <w:rPr>
          <w:rFonts w:ascii="Cambria" w:hAnsi="Cambria" w:cs="Arial"/>
          <w:i/>
          <w:color w:val="000000"/>
          <w:sz w:val="12"/>
          <w:szCs w:val="12"/>
        </w:rPr>
        <w:t> Okul müdürü, bu Yönetmelikte belirtilen hususları dikkate alarak eğitim ortamlarında öğrencilerin cep telefonlarını ve kayıt özelliği olan dijital cihazlarını kurallara uygun bir şekilde kullanmalarına yönelik tedbirleri alır.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Müdür başyardımcısı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40 –</w:t>
      </w:r>
      <w:r w:rsidRPr="00E0243E">
        <w:rPr>
          <w:rFonts w:ascii="Cambria" w:hAnsi="Cambria" w:cs="Arial"/>
          <w:i/>
          <w:color w:val="000000"/>
          <w:sz w:val="12"/>
          <w:szCs w:val="12"/>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Müdür yardımcısı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41 –</w:t>
      </w:r>
      <w:r w:rsidRPr="00E0243E">
        <w:rPr>
          <w:rFonts w:ascii="Cambria" w:hAnsi="Cambria" w:cs="Arial"/>
          <w:i/>
          <w:color w:val="000000"/>
          <w:sz w:val="12"/>
          <w:szCs w:val="12"/>
        </w:rPr>
        <w:t> (1) Müdürün ve müdür başyardımcısının olmadığı zamanlarda müdüre vekâlet eder. Müdür yardımcısı, görev tanımında belirtilen görevler ile müdür tarafından verilen görevleri yerine getirir.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Müdür yetkili öğretmen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42 –</w:t>
      </w:r>
      <w:r w:rsidRPr="00E0243E">
        <w:rPr>
          <w:rFonts w:ascii="Cambria" w:hAnsi="Cambria" w:cs="Arial"/>
          <w:i/>
          <w:color w:val="000000"/>
          <w:sz w:val="12"/>
          <w:szCs w:val="12"/>
        </w:rPr>
        <w:t> (1) Bağımsız müdürlüğü bulunmayan ilkokullarda sınıf öğretmenlerinden biri müdür yetkili öğretmen olarak görevlendirilir. Müdür yetkili öğretmen, müdürün görev, yetki ve sorumluluklarını üstlenir.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Öğretmen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43 –</w:t>
      </w:r>
      <w:r w:rsidRPr="00E0243E">
        <w:rPr>
          <w:rFonts w:ascii="Cambria" w:hAnsi="Cambria" w:cs="Arial"/>
          <w:i/>
          <w:color w:val="000000"/>
          <w:sz w:val="12"/>
          <w:szCs w:val="12"/>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İlkokullarda sınıf öğretmenleri, okuttukları sınıfı bir üst sınıfta da okuturlar. Ancak istekleri yönetimce uygun görülmesi hâlinde başka bir sınıfı da okutabilirler.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(Değişik:RG-16/6/2016-29744)</w:t>
      </w:r>
      <w:r w:rsidRPr="00E0243E">
        <w:rPr>
          <w:rFonts w:ascii="Cambria" w:hAnsi="Cambria" w:cs="Arial"/>
          <w:i/>
          <w:color w:val="000000"/>
          <w:sz w:val="12"/>
          <w:szCs w:val="12"/>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İlkokullarda Yabancı Dil ile Din Kültürü ve Ahlak Bilgisi dersleri, alan öğretmenlerince okutulduğunda sınıf öğretmenleri bu ders saatlerinde yönetimce verilen eğitim ve öğretim görevlerini yapar.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Öğretmenler yaz ve dinlenme tatillerinde izinli sayılırlar. Hastalık ve diğer mazeret izinleri dışında ayrıca yıllık izin verilmez.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Öğretmenlere, eğitim, öğretim ve yönetim görevlerinden başka bir görev verilemez.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E0243E">
        <w:rPr>
          <w:rFonts w:ascii="Cambria" w:hAnsi="Cambria" w:cs="Arial"/>
          <w:b/>
          <w:bCs/>
          <w:i/>
          <w:color w:val="000000"/>
          <w:sz w:val="12"/>
          <w:szCs w:val="12"/>
        </w:rPr>
        <w:t>(Değişik ibare:RG-10/7/2019-30827) </w:t>
      </w:r>
      <w:r w:rsidRPr="00E0243E">
        <w:rPr>
          <w:rFonts w:ascii="Cambria" w:hAnsi="Cambria" w:cs="Arial"/>
          <w:i/>
          <w:color w:val="000000"/>
          <w:sz w:val="12"/>
          <w:szCs w:val="12"/>
          <w:u w:val="single"/>
        </w:rPr>
        <w:t>beş</w:t>
      </w:r>
      <w:r w:rsidRPr="00E0243E">
        <w:rPr>
          <w:rFonts w:ascii="Cambria" w:hAnsi="Cambria" w:cs="Arial"/>
          <w:i/>
          <w:color w:val="000000"/>
          <w:sz w:val="12"/>
          <w:szCs w:val="12"/>
        </w:rPr>
        <w:t> gün önceden yazı ile duyurulur. Toplantının gündemi öğretmenlerin de görüşü alınarak hazırlanır. Toplantılar, dersleri aksatmamak üzere çalışma günlerinde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Okul öncesi eğitim kurumlarında sabah ve ikindi kahvaltısı esnasında çocuklarla birlikte bulunur, grubundaki çocukların düzenli bir şekilde yemek yemelerini sağlar.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Müdür yardımcısı ve öğretmenlerin nöbet görevi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44 – (Başlığı ile Birlikte Değişik:RG-16/6/2016-29744) </w:t>
      </w:r>
      <w:r w:rsidRPr="00E0243E">
        <w:rPr>
          <w:rFonts w:ascii="Cambria" w:hAnsi="Cambria" w:cs="Arial"/>
          <w:b/>
          <w:bCs/>
          <w:i/>
          <w:color w:val="000000"/>
          <w:sz w:val="12"/>
          <w:szCs w:val="12"/>
          <w:vertAlign w:val="superscript"/>
        </w:rPr>
        <w:t>(1)</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Müdür yardımcıları, okulda kendilerine verilen nöbet görevini yerine getirir, nöbetçi öğretmen ve öğrencileri izler, nöbet raporlarını inceler, varsa sorunları müdür başyardımcısına veya müdüre bildirir.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Bağımsız anaokulu, ana sınıfı ve uygulama sınıfı öğretmenleri okul öncesi eğitim öğrencilerinin bulunduğu alanlarda, kendi devrelerinde ve etkinlik saatleri dışındaki zamanlarda nöbet tutarlar.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Müdür yardımcısı ve öğretmen sayısı yeterli olmayan okullarda müdür yardımcısı ve öğretmenlere haftada birden fazla nöbet görevi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İlköğretim kurumlarında; okulun bina ve tesisleri ile öğrenci mevcudu, yatılı, gündüzlü,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tekli</w:t>
      </w:r>
      <w:r w:rsidRPr="00E0243E">
        <w:rPr>
          <w:rFonts w:ascii="Cambria" w:hAnsi="Cambria" w:cs="Arial"/>
          <w:i/>
          <w:color w:val="000000"/>
          <w:sz w:val="12"/>
          <w:szCs w:val="12"/>
        </w:rPr>
        <w:t> veya ikili eğitim yapma gibi durumları göz önünde bulundurularak okul müdürlüğünce düzenlenen nöbet çizelgesine göre öğretmenler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tekli</w:t>
      </w:r>
      <w:r w:rsidRPr="00E0243E">
        <w:rPr>
          <w:rFonts w:ascii="Cambria" w:hAnsi="Cambria" w:cs="Arial"/>
          <w:i/>
          <w:color w:val="000000"/>
          <w:sz w:val="12"/>
          <w:szCs w:val="12"/>
        </w:rPr>
        <w:t> eğitim yapan okullarda gün süresince, ikili eğitim yapan okullarda ise kendi devresinde nöbet tutarlar. Ayrıca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tekli</w:t>
      </w:r>
      <w:r w:rsidRPr="00E0243E">
        <w:rPr>
          <w:rFonts w:ascii="Cambria" w:hAnsi="Cambria" w:cs="Arial"/>
          <w:i/>
          <w:color w:val="000000"/>
          <w:sz w:val="12"/>
          <w:szCs w:val="12"/>
        </w:rPr>
        <w:t> eğitim yapılan okullarda öğle arasında yapılan nöbet görevi nöbetçi öğretmenlerin dinlenme süreleri göz önünde bulundurularak dönüşümlü ve dengeli olacak şekilde okul idaresi tarafından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Öğretmen, birden fazla okulda ders okutuyorsa aylığını aldığı okulda, aylık aldığı okulda dersi yoksa en çok ders okuttuğu okulda nöbet tutar.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xml:space="preserve"> Okuldaki öğretmen sayısının yeterli olması durumunda, kadınlarda 20, erkeklerde 25 hizmet yılını dolduran öğretmenlere, </w:t>
      </w:r>
      <w:r w:rsidRPr="00E0243E">
        <w:rPr>
          <w:rFonts w:ascii="Cambria" w:hAnsi="Cambria" w:cs="Arial"/>
          <w:i/>
          <w:color w:val="000000"/>
          <w:sz w:val="12"/>
          <w:szCs w:val="12"/>
        </w:rPr>
        <w:lastRenderedPageBreak/>
        <w:t>istememeleri hâlinde nöbet görevi verilmez. Ancak ihtiyaç duyulması hâlinde bu öğretmenlere de nöbet görevi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Nöbet görevi, ilk ders başlamadan 30 dakika önce başlar, son ders bitiminden 30 dakika sonra sona erer. Ancak bu süre, okulun özelliğine göre öğretmenler kurulu kararıyla 15 dakikadan az olmamak kaydıyla kısaltılabilir.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(9) Nöbet görevine özürsüz olarak gelmeyen öğretmen hakkında, derse özürsüz olarak gelmeyen öğretmen gibi işlem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(10) Nöbetlerde uyulması gereken esaslar öğretmenler kurulunda görüşülerek okul yönetimince nöbetçi öğretmen görev talimatnamesi hazırlanır. Bu talimatname, öğretmenlere yazılı olarak duyurulur.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(11)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(12)</w:t>
      </w:r>
      <w:r w:rsidRPr="00E0243E">
        <w:rPr>
          <w:rFonts w:ascii="Cambria" w:hAnsi="Cambria" w:cs="Arial"/>
          <w:b/>
          <w:bCs/>
          <w:i/>
          <w:color w:val="000000"/>
          <w:sz w:val="12"/>
          <w:szCs w:val="12"/>
        </w:rPr>
        <w:t> (Ek:RG-10/7/2019-30827) </w:t>
      </w:r>
      <w:r w:rsidRPr="00E0243E">
        <w:rPr>
          <w:rFonts w:ascii="Cambria" w:hAnsi="Cambria" w:cs="Arial"/>
          <w:i/>
          <w:color w:val="000000"/>
          <w:sz w:val="12"/>
          <w:szCs w:val="12"/>
        </w:rPr>
        <w:t>Özel eğitim sınıflarında görevli özel eğitim öğretmenleri nöbet görevlerini teneffüs ve yemek saatlerinde sınıflarına kayıtlı öğrencilerin gözetimine devam ederek yerine getirirler.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(13) </w:t>
      </w:r>
      <w:r w:rsidRPr="00E0243E">
        <w:rPr>
          <w:rFonts w:ascii="Cambria" w:hAnsi="Cambria" w:cs="Arial"/>
          <w:b/>
          <w:bCs/>
          <w:i/>
          <w:color w:val="000000"/>
          <w:sz w:val="12"/>
          <w:szCs w:val="12"/>
        </w:rPr>
        <w:t>(Ek:RG-10/7/2019-30827)</w:t>
      </w:r>
      <w:r w:rsidRPr="00E0243E">
        <w:rPr>
          <w:rFonts w:ascii="Cambria" w:hAnsi="Cambria" w:cs="Arial"/>
          <w:i/>
          <w:color w:val="000000"/>
          <w:sz w:val="12"/>
          <w:szCs w:val="12"/>
        </w:rPr>
        <w:t> Çeşitli nedenlerden dolayı öğretmeni bulunmayan sınıfın düzeni, o saatte dersi olmayan nöbetçi öğretmen tarafından sağlanır.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Destek eğitim personeli, uzman ve usta öğreticiler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45 –</w:t>
      </w:r>
      <w:r w:rsidRPr="00E0243E">
        <w:rPr>
          <w:rFonts w:ascii="Cambria" w:hAnsi="Cambria" w:cs="Arial"/>
          <w:i/>
          <w:color w:val="000000"/>
          <w:sz w:val="12"/>
          <w:szCs w:val="12"/>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Okul öncesi eğitim ve ilköğretim kurumlarında, 21/5/1977 tarihli ve 15943 sayılı Resmî Gazete’de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Belletici ve nöbetçi belletici öğretmen görevlendirilmesi (Değişik başlık:RG-10/7/2019-30827)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46 –</w:t>
      </w:r>
      <w:r w:rsidRPr="00E0243E">
        <w:rPr>
          <w:rFonts w:ascii="Cambria" w:hAnsi="Cambria" w:cs="Arial"/>
          <w:i/>
          <w:color w:val="000000"/>
          <w:sz w:val="12"/>
          <w:szCs w:val="12"/>
        </w:rPr>
        <w:t> (1)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(Mülga:RG-10/7/2019-30827)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(Değişik:RG-10/7/2019-30827) </w:t>
      </w:r>
      <w:r w:rsidRPr="00E0243E">
        <w:rPr>
          <w:rFonts w:ascii="Cambria" w:hAnsi="Cambria" w:cs="Arial"/>
          <w:i/>
          <w:color w:val="000000"/>
          <w:sz w:val="12"/>
          <w:szCs w:val="12"/>
        </w:rPr>
        <w:t>Asker öğretmenler istemeleri hâlinde belletici öğretmen olarak görev alabilirler.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iCs/>
          <w:color w:val="000000"/>
          <w:sz w:val="12"/>
          <w:szCs w:val="12"/>
        </w:rPr>
        <w:t>Okul rehberlik öğretmeni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iCs/>
          <w:color w:val="000000"/>
          <w:sz w:val="12"/>
          <w:szCs w:val="12"/>
        </w:rPr>
        <w:t>MADDE 47 –</w:t>
      </w:r>
      <w:r w:rsidRPr="00E0243E">
        <w:rPr>
          <w:rFonts w:ascii="Cambria" w:hAnsi="Cambria" w:cs="Arial"/>
          <w:b/>
          <w:bCs/>
          <w:i/>
          <w:color w:val="000000"/>
          <w:sz w:val="12"/>
          <w:szCs w:val="12"/>
        </w:rPr>
        <w:t> </w:t>
      </w:r>
      <w:r w:rsidRPr="00E0243E">
        <w:rPr>
          <w:rFonts w:ascii="Cambria" w:hAnsi="Cambria" w:cs="Arial"/>
          <w:b/>
          <w:bCs/>
          <w:i/>
          <w:iCs/>
          <w:color w:val="000000"/>
          <w:sz w:val="12"/>
          <w:szCs w:val="12"/>
        </w:rPr>
        <w:t>(Başlığı ile Birlikte Değişik:RG-16/6/2016-29744) </w:t>
      </w:r>
      <w:r w:rsidRPr="00E0243E">
        <w:rPr>
          <w:rFonts w:ascii="Cambria" w:hAnsi="Cambria" w:cs="Arial"/>
          <w:b/>
          <w:bCs/>
          <w:i/>
          <w:iCs/>
          <w:color w:val="000000"/>
          <w:sz w:val="12"/>
          <w:szCs w:val="12"/>
          <w:vertAlign w:val="superscript"/>
        </w:rPr>
        <w:t>(3)</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iCs/>
          <w:color w:val="000000"/>
          <w:sz w:val="12"/>
          <w:szCs w:val="12"/>
        </w:rPr>
        <w:t>(1) Okul öncesi eğitim ve ilköğretim kurumlarında oluşturulan rehberlik </w:t>
      </w:r>
      <w:r w:rsidRPr="00E0243E">
        <w:rPr>
          <w:rFonts w:ascii="Cambria" w:hAnsi="Cambria" w:cs="Arial"/>
          <w:b/>
          <w:bCs/>
          <w:i/>
          <w:iCs/>
          <w:color w:val="000000"/>
          <w:sz w:val="12"/>
          <w:szCs w:val="12"/>
        </w:rPr>
        <w:t>(Mülga ibare:RG-10/7/2019-30827) </w:t>
      </w:r>
      <w:r w:rsidRPr="00E0243E">
        <w:rPr>
          <w:rFonts w:ascii="Cambria" w:hAnsi="Cambria" w:cs="Arial"/>
          <w:i/>
          <w:iCs/>
          <w:color w:val="000000"/>
          <w:sz w:val="12"/>
          <w:szCs w:val="12"/>
        </w:rPr>
        <w:t>(…)</w:t>
      </w:r>
      <w:r w:rsidRPr="00E0243E">
        <w:rPr>
          <w:rFonts w:ascii="Cambria" w:hAnsi="Cambria" w:cs="Arial"/>
          <w:b/>
          <w:bCs/>
          <w:i/>
          <w:iCs/>
          <w:color w:val="000000"/>
          <w:sz w:val="12"/>
          <w:szCs w:val="12"/>
        </w:rPr>
        <w:t> </w:t>
      </w:r>
      <w:r w:rsidRPr="00E0243E">
        <w:rPr>
          <w:rFonts w:ascii="Cambria" w:hAnsi="Cambria" w:cs="Arial"/>
          <w:i/>
          <w:iCs/>
          <w:color w:val="000000"/>
          <w:sz w:val="12"/>
          <w:szCs w:val="12"/>
        </w:rPr>
        <w:t>servislerinde görev yapan rehberlik öğretmenleri, ilgili mevzuat hükümleri doğrultusunda görev ve sorumluluklarını yerine getirir.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Şube rehber öğretmeni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48 –</w:t>
      </w:r>
      <w:r w:rsidRPr="00E0243E">
        <w:rPr>
          <w:rFonts w:ascii="Cambria" w:hAnsi="Cambria" w:cs="Arial"/>
          <w:i/>
          <w:color w:val="000000"/>
          <w:sz w:val="12"/>
          <w:szCs w:val="12"/>
        </w:rPr>
        <w:t> (1) Okul müdürlüğünce eğitim ve öğretim yılı başında ortaokul ve imam-hatip ortaokullarının her şubesinde bir şube rehber öğretmeni görevlendirilir. İlkokullarda bu görevi sınıf öğretmenleri yürütür.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Şube rehber öğretmenleri, Millî Eğitim Bakanlığı Rehberlik </w:t>
      </w:r>
      <w:r w:rsidRPr="00E0243E">
        <w:rPr>
          <w:rFonts w:ascii="Cambria" w:hAnsi="Cambria" w:cs="Arial"/>
          <w:b/>
          <w:bCs/>
          <w:i/>
          <w:color w:val="000000"/>
          <w:sz w:val="12"/>
          <w:szCs w:val="12"/>
        </w:rPr>
        <w:t>(Mülga ibare:RG-10/7/2019-30827) </w:t>
      </w:r>
      <w:r w:rsidRPr="00E0243E">
        <w:rPr>
          <w:rFonts w:ascii="Cambria" w:hAnsi="Cambria" w:cs="Arial"/>
          <w:i/>
          <w:color w:val="000000"/>
          <w:sz w:val="12"/>
          <w:szCs w:val="12"/>
        </w:rPr>
        <w:t>(…)</w:t>
      </w:r>
      <w:r w:rsidRPr="00E0243E">
        <w:rPr>
          <w:rFonts w:ascii="Cambria" w:hAnsi="Cambria" w:cs="Arial"/>
          <w:b/>
          <w:bCs/>
          <w:i/>
          <w:color w:val="000000"/>
          <w:sz w:val="12"/>
          <w:szCs w:val="12"/>
        </w:rPr>
        <w:t> </w:t>
      </w:r>
      <w:r w:rsidRPr="00E0243E">
        <w:rPr>
          <w:rFonts w:ascii="Cambria" w:hAnsi="Cambria" w:cs="Arial"/>
          <w:i/>
          <w:color w:val="000000"/>
          <w:sz w:val="12"/>
          <w:szCs w:val="12"/>
        </w:rPr>
        <w:t>Hizmetleri Yönetmeliğinde sınıf rehber öğretmeni için belirtilen görevler ile bu Yönetmelikte kendilerine verilen görevleri yaparlar.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Şube rehber öğretmeni, müdür ve ilgili müdür yardımcısına karşı sorumludur.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Alan/bölüm şefi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49 – (Başlığı ile Birlikte Değişik:RG-10/7/2019-30827)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Diğer personel</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50 –</w:t>
      </w:r>
      <w:r w:rsidRPr="00E0243E">
        <w:rPr>
          <w:rFonts w:ascii="Cambria" w:hAnsi="Cambria" w:cs="Arial"/>
          <w:i/>
          <w:color w:val="000000"/>
          <w:sz w:val="12"/>
          <w:szCs w:val="12"/>
        </w:rPr>
        <w:t> (1) Okullarda;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Bakım, onarım ve uygulama sınıfları dâhil alanlarıyla ilgili hizmetleri yürütmek, eğitim ve öğretim etkinliklerinde öğretmenlere yardımcı olmak için teknisyen,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(Değişik:RG-25/6/2015-29397) </w:t>
      </w:r>
      <w:r w:rsidRPr="00E0243E">
        <w:rPr>
          <w:rFonts w:ascii="Cambria" w:hAnsi="Cambria" w:cs="Arial"/>
          <w:i/>
          <w:color w:val="000000"/>
          <w:sz w:val="12"/>
          <w:szCs w:val="12"/>
        </w:rPr>
        <w:t>Büro işlerini yürütmek üzere büro memuru, kütüphaneyle ilgili işleri yürütmek üzere kütüphane memuru,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Aracı bulunan okullarda şoför,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Temizlik hizmetlerini yürütmek üzere hizmetli,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Bahçeyle ilgili görevleri yürütmek üzere bahçıvan,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Okulun ısınma işlerini yürütmek üzere kaloriferci,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f) Bina ve tesisler ile araç ve gerecin güvenliğini sağlamak üzere gece bekçisi, koruma memuru veya güvenlik görevlisi,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g) Ambar ve depoyla ilgili görevleri yürütmek üzere ambar memuru,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ğ) Sağlık hizmetleri ve okul revirinin iş ve işlemlerini yürütmek üzere hemşire,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h) Yemekhanesi bulunan okullarda yemek çıkarılmasına yönelik iş ve işlemleri yürütmek üzere aşçı ve aşçı yardımcısı,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ı) İhtiyaç duyulan diğer alanlarda personel</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çalıştırılabilir.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Personelin görevleri, ilgili mevzuatı çerçevesinde okul müdürünce belirlenerek ilgililere yazılı olarak tebliğ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Kadrolu personel dışında, ücretleri genel bütçe veya bütçe dışı kaynaklarca karşılanarak hizmet satın alma yoluyla çalıştırılacak personelin görevlerine ilişkin esas ve usuller sözleşmeyle belirlenir.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SEKİZİNCİ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Öğrenci Davranışlarının Değerlendirilmesi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Ödüllendirme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51 – </w:t>
      </w:r>
      <w:r w:rsidRPr="00E0243E">
        <w:rPr>
          <w:rFonts w:ascii="Cambria" w:hAnsi="Cambria" w:cs="Arial"/>
          <w:i/>
          <w:color w:val="000000"/>
          <w:sz w:val="12"/>
          <w:szCs w:val="12"/>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Öğrenci davranışlarının kaynağının belirlenmesi için gerektiğinde rehberlik ve araştırma merkezi ve ilgili diğer kurumlarla iş birliği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Öğrencilerden beklenen davranışlar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52 –</w:t>
      </w:r>
      <w:r w:rsidRPr="00E0243E">
        <w:rPr>
          <w:rFonts w:ascii="Cambria" w:hAnsi="Cambria" w:cs="Arial"/>
          <w:i/>
          <w:color w:val="000000"/>
          <w:sz w:val="12"/>
          <w:szCs w:val="12"/>
        </w:rPr>
        <w:t> (1)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Öğrencilerden;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Okul personeline, arkadaşlarına ve çevresindeki kişilere karşı saygılı ve hoşgörülü davranmaları,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Doğru sözlü ve dürüst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İyi ve nazik tavırlı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Okulda yapılacak sosyal ve kültürel etkinliklere katılmaları,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Çevrenin doğal ve tarihî güzelliklerini, sanat eserlerini korumaları ve onları geliştirmek için katkıda bulunmaları,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Millet malını, okulunu ve eşyasını kendi öz malı gibi korumaları,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f) Sigara, içki ve diğer bağımlılık yapan maddelerden ve bu maddelerin kullanıldığı ortamlardan uzak durmaları,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g) İyi işler başarmak için etkili çalışmaları ve zamanı verimli kullanmaları,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h) Atatürk İlke ve İnkılâplarına bağlı kalmaları, bunun aksi davranışlarda bulunmamaları,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ı) Eğitim ortamlarında cep telefonlarını eğitim öğretim saatleri dışında, bilişim araçlarını ise kişisel, toplumsal ve eğitsel yararlar doğrultusunda kullanmaları,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i) Fiziksel, zihinsel ve duygusal güçlerini millet ve insanlık için yararlı bir şekilde kullanmaları,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j) Yazılı kurallar ile millî, manevi ve kültürel değerlere uymaları,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k) Tüm varlıklara karşı şefkatli, merhametli olmaları ve empati kurmaları,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l) Okula ve derslere düzenli devam etmeleri ve başarılı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m) Kitap okuma alışkanlığını kazanmaları,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n) Davranışlarının ve davranışlarından doğacak sonuçların farkında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o) Duygu ve davranışlarında bireysel ve toplumsal faydayı gözeterek sorumluluklarını yerine getirmeleri,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ö) Tutum ve davranışlarında samimi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p) İlkeli ve tutarlı davranmaları,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r) Problem çözme becerisine sahip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s) Sorgulayıcı ve bilinçli hareket etmeleri,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ş) Bilgiye ulaşmak amacıyla sistemli bir şekilde araştırma yapmaları,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t) Fiziksel ve zihinsel olarak aktif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u) Hayal kurabilen, özgüveni ve iletişim becerisi yüksek bireyler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ü) İleri görüşlü ve gelişim odaklı bireyler olmaları,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beklenir.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lastRenderedPageBreak/>
        <w:t>(2) Uyulması gereken kuralların ve beklenen davranışların; derslerde, törenlerde, toplantılarda, rehberlik çalışmalarında ve her türlü sosyal etkinliklerde öğrencilere kazandırılmasına çalışılır.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Okul yönetimi, yukarıdaki hususlar ve bunlara uyulmaması durumunda ortaokul ve imam-hatip ortaokulu öğrencilerinin karşılaşabilecekleri yaptırım işlemleriyle ilgili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öğrencileri</w:t>
      </w:r>
      <w:r w:rsidRPr="00E0243E">
        <w:rPr>
          <w:rFonts w:ascii="Cambria" w:hAnsi="Cambria" w:cs="Arial"/>
          <w:i/>
          <w:color w:val="000000"/>
          <w:sz w:val="12"/>
          <w:szCs w:val="12"/>
        </w:rPr>
        <w:t> ve velilerini bilgilendirir.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Ödüller ve ödüllerin verilmesi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53 –</w:t>
      </w:r>
      <w:r w:rsidRPr="00E0243E">
        <w:rPr>
          <w:rFonts w:ascii="Cambria" w:hAnsi="Cambria" w:cs="Arial"/>
          <w:i/>
          <w:color w:val="000000"/>
          <w:sz w:val="12"/>
          <w:szCs w:val="12"/>
        </w:rPr>
        <w:t> (1)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Ortaokul</w:t>
      </w:r>
      <w:r w:rsidRPr="00E0243E">
        <w:rPr>
          <w:rFonts w:ascii="Cambria" w:hAnsi="Cambria" w:cs="Arial"/>
          <w:i/>
          <w:color w:val="000000"/>
          <w:sz w:val="12"/>
          <w:szCs w:val="12"/>
        </w:rPr>
        <w:t> ve imam-hatip ortaokullarının bütün sınıflarında puan ortalaması Türkçe dersinden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70,00</w:t>
      </w:r>
      <w:r w:rsidRPr="00E0243E">
        <w:rPr>
          <w:rFonts w:ascii="Cambria" w:hAnsi="Cambria" w:cs="Arial"/>
          <w:i/>
          <w:color w:val="000000"/>
          <w:sz w:val="12"/>
          <w:szCs w:val="12"/>
        </w:rPr>
        <w:t>, diğer derslerin her birinden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50,00</w:t>
      </w:r>
      <w:r w:rsidRPr="00E0243E">
        <w:rPr>
          <w:rFonts w:ascii="Cambria" w:hAnsi="Cambria" w:cs="Arial"/>
          <w:i/>
          <w:color w:val="000000"/>
          <w:sz w:val="12"/>
          <w:szCs w:val="12"/>
        </w:rPr>
        <w:t> puandan aşağı olmamak şartı ile tüm derslerin dönem ağırlıklı puan ortalaması </w:t>
      </w:r>
      <w:r w:rsidRPr="00E0243E">
        <w:rPr>
          <w:rFonts w:ascii="Cambria" w:hAnsi="Cambria" w:cs="Arial"/>
          <w:b/>
          <w:bCs/>
          <w:i/>
          <w:color w:val="000000"/>
          <w:sz w:val="12"/>
          <w:szCs w:val="12"/>
        </w:rPr>
        <w:t>(Değişik ibare:RG-14/10/2023-32339) </w:t>
      </w:r>
      <w:r w:rsidRPr="00E0243E">
        <w:rPr>
          <w:rFonts w:ascii="Cambria" w:hAnsi="Cambria" w:cs="Arial"/>
          <w:i/>
          <w:color w:val="000000"/>
          <w:sz w:val="12"/>
          <w:szCs w:val="12"/>
          <w:u w:val="single"/>
        </w:rPr>
        <w:t>70,00-84,99</w:t>
      </w:r>
      <w:r w:rsidRPr="00E0243E">
        <w:rPr>
          <w:rFonts w:ascii="Cambria" w:hAnsi="Cambria" w:cs="Arial"/>
          <w:i/>
          <w:color w:val="000000"/>
          <w:sz w:val="12"/>
          <w:szCs w:val="12"/>
        </w:rPr>
        <w:t> olanlar "Teşekkür" EK-6, </w:t>
      </w:r>
      <w:r w:rsidRPr="00E0243E">
        <w:rPr>
          <w:rFonts w:ascii="Cambria" w:hAnsi="Cambria" w:cs="Arial"/>
          <w:b/>
          <w:bCs/>
          <w:i/>
          <w:color w:val="000000"/>
          <w:sz w:val="12"/>
          <w:szCs w:val="12"/>
        </w:rPr>
        <w:t>(Değişik ibare:RG-14/10/2023-32339) </w:t>
      </w:r>
      <w:r w:rsidRPr="00E0243E">
        <w:rPr>
          <w:rFonts w:ascii="Cambria" w:hAnsi="Cambria" w:cs="Arial"/>
          <w:i/>
          <w:color w:val="000000"/>
          <w:sz w:val="12"/>
          <w:szCs w:val="12"/>
          <w:u w:val="single"/>
        </w:rPr>
        <w:t>85,00</w:t>
      </w:r>
      <w:r w:rsidRPr="00E0243E">
        <w:rPr>
          <w:rFonts w:ascii="Cambria" w:hAnsi="Cambria" w:cs="Arial"/>
          <w:i/>
          <w:color w:val="000000"/>
          <w:sz w:val="12"/>
          <w:szCs w:val="12"/>
        </w:rPr>
        <w:t> puan ve yukarı olanlar "Takdir" EK-7 belgesi ile ödüllendirilir.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İlköğretim kurumlarının tüm sınıflarında derslerindeki başarı durumuna bakılmaksızın;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Ulusal ve uluslararası yarışmalara katılarak ilk beş dereceye giren,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Sosyal etkinlikler kapsamında üstün başarı gösteren öğrenciler 8/6/2017 tarihli ve 30090 sayılı Resmî Gazete’de yayımlanan Millî Eğitim Bakanlığı Eğitim Kurumları Sosyal Etkinlikler Yönetmeliğinin ilgili hükümlerine göre değerlendirilir.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w:t>
      </w:r>
      <w:r w:rsidRPr="00E0243E">
        <w:rPr>
          <w:rFonts w:ascii="Cambria" w:hAnsi="Cambria" w:cs="Arial"/>
          <w:b/>
          <w:bCs/>
          <w:i/>
          <w:color w:val="000000"/>
          <w:sz w:val="12"/>
          <w:szCs w:val="12"/>
        </w:rPr>
        <w:t>(Mülga:RG-10/7/2019-30827)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w:t>
      </w:r>
      <w:r w:rsidRPr="00E0243E">
        <w:rPr>
          <w:rFonts w:ascii="Cambria" w:hAnsi="Cambria" w:cs="Arial"/>
          <w:b/>
          <w:bCs/>
          <w:i/>
          <w:color w:val="000000"/>
          <w:sz w:val="12"/>
          <w:szCs w:val="12"/>
        </w:rPr>
        <w:t>(Mülga:RG-10/7/2019-30827)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Teşekkür ve Takdir Belgesiyle ödüllendirilenlerin belgeleri, sınıf veya şube rehber öğretmeni tarafından karne ile birlikte öğrencilere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Öğrencilerin olumsuz davranışları ve uygulanacak yaptırımlar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54 –</w:t>
      </w:r>
      <w:r w:rsidRPr="00E0243E">
        <w:rPr>
          <w:rFonts w:ascii="Cambria" w:hAnsi="Cambria" w:cs="Arial"/>
          <w:i/>
          <w:color w:val="000000"/>
          <w:sz w:val="12"/>
          <w:szCs w:val="12"/>
        </w:rPr>
        <w:t> (1) Ortaokul ve imam-hatip ortaokulu öğrencilerine, olumsuz davranışlarının özelliğine göre uyarma, kınama ve okul değiştirme yaptırımlarından biri uygulanır.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Yaptırımların uygulanmasındaki amaç caydırıcı olması, toplum düzeninin korunması, öğrencinin yaptığı olumsuz davranışlarının farkına vararak bu davranışlarının olumlu yönde düzeltilmesini sağlamaktır.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(Ek:RG-23/10/2014-29154)</w:t>
      </w:r>
      <w:r w:rsidRPr="00E0243E">
        <w:rPr>
          <w:rFonts w:ascii="Cambria" w:hAnsi="Cambria" w:cs="Arial"/>
          <w:i/>
          <w:color w:val="000000"/>
          <w:sz w:val="12"/>
          <w:szCs w:val="12"/>
        </w:rPr>
        <w:t> Öğrencilerin gelişim dönemleri de dikkate alınarak bilinçlendirme ile düzeltilebilecek davranışlar için “Uyarma” süreci uygulanır. Uyarma bir süreç olup bu süreç aşağıdaki şekilde işler.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Sözlü uyarma; öğretmenin öğrenciyle görüşme sürecini oluşturur. Öğrenciden beklenen olumlu davranışın neler olabileceği anlatılır. Olumsuz davranışlarının devamı hâlinde kendisine uygulanabilecek </w:t>
      </w:r>
      <w:r w:rsidRPr="00E0243E">
        <w:rPr>
          <w:rFonts w:ascii="Cambria" w:hAnsi="Cambria" w:cs="Arial"/>
          <w:b/>
          <w:bCs/>
          <w:i/>
          <w:color w:val="000000"/>
          <w:sz w:val="12"/>
          <w:szCs w:val="12"/>
        </w:rPr>
        <w:t>(Ek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diğer</w:t>
      </w:r>
      <w:r w:rsidRPr="00E0243E">
        <w:rPr>
          <w:rFonts w:ascii="Cambria" w:hAnsi="Cambria" w:cs="Arial"/>
          <w:i/>
          <w:color w:val="000000"/>
          <w:sz w:val="12"/>
          <w:szCs w:val="12"/>
        </w:rPr>
        <w:t> yaptırımlar konusunda uyarılır.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Veli ile görüşme; öğretmen, öğrencinin bu olumsuz davranışları sürdürmesi hâlinde veliyi okula davet eder. Okul yöneticilerinden birinin ve varsa </w:t>
      </w:r>
      <w:r w:rsidRPr="00E0243E">
        <w:rPr>
          <w:rFonts w:ascii="Cambria" w:hAnsi="Cambria" w:cs="Arial"/>
          <w:b/>
          <w:bCs/>
          <w:i/>
          <w:color w:val="000000"/>
          <w:sz w:val="12"/>
          <w:szCs w:val="12"/>
        </w:rPr>
        <w:t>(Değişik ibare:RG-10/7/2019-30827)</w:t>
      </w:r>
      <w:r w:rsidRPr="00E0243E">
        <w:rPr>
          <w:rFonts w:ascii="Cambria" w:hAnsi="Cambria" w:cs="Arial"/>
          <w:i/>
          <w:color w:val="000000"/>
          <w:sz w:val="12"/>
          <w:szCs w:val="12"/>
        </w:rPr>
        <w:t> </w:t>
      </w:r>
      <w:r w:rsidRPr="00E0243E">
        <w:rPr>
          <w:rFonts w:ascii="Cambria" w:hAnsi="Cambria" w:cs="Arial"/>
          <w:i/>
          <w:color w:val="000000"/>
          <w:sz w:val="12"/>
          <w:szCs w:val="12"/>
          <w:u w:val="single"/>
        </w:rPr>
        <w:t>rehberlik</w:t>
      </w:r>
      <w:r w:rsidRPr="00E0243E">
        <w:rPr>
          <w:rFonts w:ascii="Cambria" w:hAnsi="Cambria" w:cs="Arial"/>
          <w:i/>
          <w:color w:val="000000"/>
          <w:sz w:val="12"/>
          <w:szCs w:val="12"/>
        </w:rPr>
        <w:t>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öğretmeninin</w:t>
      </w:r>
      <w:r w:rsidRPr="00E0243E">
        <w:rPr>
          <w:rFonts w:ascii="Cambria" w:hAnsi="Cambria" w:cs="Arial"/>
          <w:i/>
          <w:color w:val="000000"/>
          <w:sz w:val="12"/>
          <w:szCs w:val="12"/>
        </w:rPr>
        <w:t>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w:t>
      </w:r>
      <w:r w:rsidRPr="00E0243E">
        <w:rPr>
          <w:rFonts w:ascii="Cambria" w:hAnsi="Cambria" w:cs="Arial"/>
          <w:b/>
          <w:bCs/>
          <w:i/>
          <w:color w:val="000000"/>
          <w:sz w:val="12"/>
          <w:szCs w:val="12"/>
        </w:rPr>
        <w:t>(Ek:RG-23/10/2014-29154)</w:t>
      </w:r>
      <w:r w:rsidRPr="00E0243E">
        <w:rPr>
          <w:rFonts w:ascii="Cambria" w:hAnsi="Cambria" w:cs="Arial"/>
          <w:i/>
          <w:color w:val="000000"/>
          <w:sz w:val="12"/>
          <w:szCs w:val="12"/>
        </w:rPr>
        <w:t> Kınama; öğrenciye, yaptırım gerektiren davranışta bulunduğunu ve tekrarından kaçınması gerektiğinin okul yönetimince yazılı olarak bildirilmesidir.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w:t>
      </w:r>
      <w:r w:rsidRPr="00E0243E">
        <w:rPr>
          <w:rFonts w:ascii="Cambria" w:hAnsi="Cambria" w:cs="Arial"/>
          <w:b/>
          <w:bCs/>
          <w:i/>
          <w:color w:val="000000"/>
          <w:sz w:val="12"/>
          <w:szCs w:val="12"/>
        </w:rPr>
        <w:t>(Ek:RG-23/10/2014-29154)</w:t>
      </w:r>
      <w:r w:rsidRPr="00E0243E">
        <w:rPr>
          <w:rFonts w:ascii="Cambria" w:hAnsi="Cambria" w:cs="Arial"/>
          <w:i/>
          <w:color w:val="000000"/>
          <w:sz w:val="12"/>
          <w:szCs w:val="12"/>
        </w:rPr>
        <w:t> Okul değiştirme; öğrencinin, bir başka okulda öğrenimini sürdürmek üzere bulunduğu okuldan naklen gönderilmesidir.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Yaptırım gerektiren davranışlar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55 –</w:t>
      </w:r>
      <w:r w:rsidRPr="00E0243E">
        <w:rPr>
          <w:rFonts w:ascii="Cambria" w:hAnsi="Cambria" w:cs="Arial"/>
          <w:i/>
          <w:color w:val="000000"/>
          <w:sz w:val="12"/>
          <w:szCs w:val="12"/>
        </w:rPr>
        <w:t> (1) Yaptırım gerektiren davranışlar aşağıda belirtilmiştir.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Uyarma yaptırımını gerektiren davranışlar: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Derse ve diğer etkinliklere vaktinde gelmemek ve geçerli bir neden olmaksızın bu davranışı tekrar etmek,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Okula özürsüz devamsızlığını, özür bildirim formu ya da raporla belgelendirmemek, bunu alışkanlık hâline getirmek, okul yönetimi tarafından verilen izin süresini özürsüz uzatmak,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Yatılı bölge ortaokullarında öğrenci dolaplarını amacı dışında kullanmak, yasaklanmış malzemeyi dolapta bulundurmak ve yönetime bilgi vermeden dolabını başka arkadaşına devretmek,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Okula, yönetimce yasaklanmış malzeme getirmek ve bunları kullanmak,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Yalan söylemek,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Duvarları, sıraları ve okul çevresini kirletmek,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Görgü kurallarına uymamak,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 xml:space="preserve">8) Okul kütüphanesinden veya </w:t>
      </w:r>
      <w:r w:rsidR="00903467" w:rsidRPr="00E0243E">
        <w:rPr>
          <w:rFonts w:ascii="Cambria" w:hAnsi="Cambria" w:cs="Arial"/>
          <w:i/>
          <w:color w:val="000000"/>
          <w:sz w:val="12"/>
          <w:szCs w:val="12"/>
        </w:rPr>
        <w:t>laboratuarlardan</w:t>
      </w:r>
      <w:r w:rsidRPr="00E0243E">
        <w:rPr>
          <w:rFonts w:ascii="Cambria" w:hAnsi="Cambria" w:cs="Arial"/>
          <w:i/>
          <w:color w:val="000000"/>
          <w:sz w:val="12"/>
          <w:szCs w:val="12"/>
        </w:rPr>
        <w:t xml:space="preserve"> aldığı kitap, araç, gereç ve malzemeyi zamanında teslim etmemek veya geri vermemek,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9) </w:t>
      </w:r>
      <w:r w:rsidRPr="00E0243E">
        <w:rPr>
          <w:rFonts w:ascii="Cambria" w:hAnsi="Cambria" w:cs="Arial"/>
          <w:b/>
          <w:bCs/>
          <w:i/>
          <w:color w:val="000000"/>
          <w:sz w:val="12"/>
          <w:szCs w:val="12"/>
        </w:rPr>
        <w:t>(Mülga:RG-14/10/2023-32339)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10) </w:t>
      </w:r>
      <w:r w:rsidRPr="00E0243E">
        <w:rPr>
          <w:rFonts w:ascii="Cambria" w:hAnsi="Cambria" w:cs="Arial"/>
          <w:b/>
          <w:bCs/>
          <w:i/>
          <w:color w:val="000000"/>
          <w:sz w:val="12"/>
          <w:szCs w:val="12"/>
        </w:rPr>
        <w:t>(Ek:RG-10/7/2019-30827) </w:t>
      </w:r>
      <w:r w:rsidRPr="00E0243E">
        <w:rPr>
          <w:rFonts w:ascii="Cambria" w:hAnsi="Cambria" w:cs="Arial"/>
          <w:i/>
          <w:color w:val="000000"/>
          <w:sz w:val="12"/>
          <w:szCs w:val="12"/>
        </w:rPr>
        <w:t>Kılık ve kıyafetle ilgili kurallara uymamak.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Kınama yaptırımını gerektiren davranışlar: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Yöneticilere, öğretmenlere, görevlilere ve arkadaşlarına kaba ve saygısız davranmak,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Okulun kurallarını dikkate almayarak kuralları ve ders ortamını bozmak, ders ve ders dışı etkinliklerin yapılmasını engellemek,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Okul yönetimini yanlış bilgilendirmek, yalan söylemeyi alışkanlık hâline getirmek,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Okulda bulunduğu hâlde törenlere özürsüz olarak katılmamak ve törenlerde uygun olmayan davranışlarda bulunmak,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Okulda ya da okul dışında sigara içmek,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Resmî evrakta değişiklik yapmak,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Okulda kavga etmek,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Sınıfta cep telefonu kullanmak.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9) Başkasının malını haberi olmadan almak,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10) Okulun ve öğrencilerin eşya, araç ve gerecine kasıtlı olarak zarar vermek,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11)</w:t>
      </w:r>
      <w:r w:rsidRPr="00E0243E">
        <w:rPr>
          <w:rFonts w:ascii="Cambria" w:hAnsi="Cambria" w:cs="Arial"/>
          <w:b/>
          <w:bCs/>
          <w:i/>
          <w:color w:val="000000"/>
          <w:sz w:val="12"/>
          <w:szCs w:val="12"/>
        </w:rPr>
        <w:t> (Değişik:RG-10/7/2019-30827) </w:t>
      </w:r>
      <w:r w:rsidRPr="00E0243E">
        <w:rPr>
          <w:rFonts w:ascii="Cambria" w:hAnsi="Cambria" w:cs="Arial"/>
          <w:i/>
          <w:color w:val="000000"/>
          <w:sz w:val="12"/>
          <w:szCs w:val="12"/>
        </w:rPr>
        <w:t>Kılık ve kıyafetle ilgili kurallara uymamakta ısrar etmek.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12) Okul ile ilgili mekân ve malzemeyi izinsiz ve eğitimin amaçları dışında kullanmak,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13) Yatılı bölge ortaokullarında, izinsiz olarak okulu terk etmek ve gece dışarıda kalmak,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14) Sınavda kopya çekmek veya kopya vermek.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15) </w:t>
      </w:r>
      <w:r w:rsidRPr="00E0243E">
        <w:rPr>
          <w:rFonts w:ascii="Cambria" w:hAnsi="Cambria" w:cs="Arial"/>
          <w:b/>
          <w:bCs/>
          <w:i/>
          <w:color w:val="000000"/>
          <w:sz w:val="12"/>
          <w:szCs w:val="12"/>
        </w:rPr>
        <w:t>(Ek:RG-14/10/2023-32339)</w:t>
      </w:r>
      <w:r w:rsidRPr="00E0243E">
        <w:rPr>
          <w:rFonts w:ascii="Cambria" w:hAnsi="Cambria" w:cs="Arial"/>
          <w:i/>
          <w:color w:val="000000"/>
          <w:sz w:val="12"/>
          <w:szCs w:val="12"/>
        </w:rPr>
        <w:t> Diğer öğrencilerin sosyal veya duygusal gelişimlerini, akran ve arkadaşlık ilişkilerini olumsuz yönde etkileyecek davranışları alışkanlık hâline getirmek.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Okul Değiştirme yaptırımını gerektiren davranışlar: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Anayasanın başlangıcında belirtilen temel ilkelere dayalı millî, demokratik, lâik, sosyal ve hukuk devleti niteliklerine aykırı davranışlarda bulunmak veya başkalarını da bu tür davranışlara zorlamak,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Sarkıntılık, hakaret, iftira, tehdit ve taciz etmek veya başkalarını bu gibi davranışlara kışkırtmak,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Okula yaralayıcı, öldürücü aletler getirmek ve bunları bulundurmak,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Okul ve çevresinde kasıtlı olarak yangın çıkarmak,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Okul ile ilgili mekân ve malzemeyi izinsiz ve eğitim amaçları dışında kullanmayı alışkanlık hâline getirmek,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Okul içinde ve dışında; siyasi parti ve sendikaların propagandasını yapmak ve bunlarla ilgili eylemlere katılmak,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Herhangi bir kurum ve örgüt adına yardım ve para toplamak,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Kişi veya grupları dil, ırk, cinsiyet, siyasi düşünce ve inançlarına göre ayırmak, kınamak, kötülemek ve bu tür eylemlere katılmak,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9) Başkasının malına zarar vermek, haberi olmadan almayı alışkanlık hâline getirmek,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10) Okulun bina, eklenti ve donanımlarını, taşınır ve taşınmaz mallarını kasıtlı olarak tahrip etmeyi alışkanlık hâline getirmek,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11) Okula, derslere, sınavlara girilmesine, derslerin ve sınavların sağlıklı yapılmasına engel olmak,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12) Okul içinde ve dışında okul yöneticilerine, öğretmenlere ve diğer personele ve arkadaşlarına şiddet uygulamak ve saldırıda bulunmak, bu gibi hareketleri düzenlemek veya kışkırtmak,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13) Yatılı bölge ortaokullarında, gece izinsiz olarak dışarıda kalmayı alışkanlık hâline getirmek,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14) Okul ile ilişiği olmayan kişileri okulda veya okula ait yerlerde barındırmak,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15) Kendi yerine başkasının sınava girmesini sağlamak, başkasının yerine sınava girmek,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16) Alkol veya bağımlılık yapan maddeleri kullanmak veya başkalarını kullanmaya teşvik etmek,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17) </w:t>
      </w:r>
      <w:r w:rsidRPr="00E0243E">
        <w:rPr>
          <w:rFonts w:ascii="Cambria" w:hAnsi="Cambria" w:cs="Arial"/>
          <w:b/>
          <w:bCs/>
          <w:i/>
          <w:color w:val="000000"/>
          <w:sz w:val="12"/>
          <w:szCs w:val="12"/>
        </w:rPr>
        <w:t>(Mülga:RG-10/7/2019-30827)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18) </w:t>
      </w:r>
      <w:r w:rsidRPr="00E0243E">
        <w:rPr>
          <w:rFonts w:ascii="Cambria" w:hAnsi="Cambria" w:cs="Arial"/>
          <w:b/>
          <w:bCs/>
          <w:i/>
          <w:color w:val="000000"/>
          <w:sz w:val="12"/>
          <w:szCs w:val="12"/>
        </w:rPr>
        <w:t>(Ek:RG-14/10/2023-32339) </w:t>
      </w:r>
      <w:r w:rsidRPr="00E0243E">
        <w:rPr>
          <w:rFonts w:ascii="Cambria" w:hAnsi="Cambria" w:cs="Arial"/>
          <w:i/>
          <w:color w:val="000000"/>
          <w:sz w:val="12"/>
          <w:szCs w:val="12"/>
        </w:rPr>
        <w:t>Okul personeli ve öğrencileriyle ilgili dijital araçlar ya da sosyal medya kanalıyla kişilik haklarını ihlal edecek şekilde ses ya da görüntü kaydetmek veya yayımlamak.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Yaptırım takdirinde dikkat edilecek hususlar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56 –</w:t>
      </w:r>
      <w:r w:rsidRPr="00E0243E">
        <w:rPr>
          <w:rFonts w:ascii="Cambria" w:hAnsi="Cambria" w:cs="Arial"/>
          <w:i/>
          <w:color w:val="000000"/>
          <w:sz w:val="12"/>
          <w:szCs w:val="12"/>
        </w:rPr>
        <w:t> (1) Yaptırım takdir edilmesinde öğrencinin;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Davranışın niteliği, önemi ve ne gibi şartlarda gerçekleştiği, o andaki psikolojik durumu ve kişisel özellikleri,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Okul içinde ve dışındaki genel durumu,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Yaş ve cinsiyeti,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Derslerdeki ilgi ve başarısı,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Okuldaki sosyal ve kültürel faaliyetlere katılım ve başarı durumu,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Aynı eğitim ve öğretim yılı içinde daha önce yaptırım uygulanıp uygulanmadığına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dikkat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lastRenderedPageBreak/>
        <w:t>(2) Öğrenciye 3/7/2005 tarihli ve 5395 sayılı Çocuk Koruma Kanunu hükümleri göz önünde bulundurularak olumsuz davranışına uygun yaptırım veya bir alt yaptırım takdir edilebilir.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Tutuklu veya gözetim altında bulunan öğrencilerin savunmaları, il/ilçe millî eğitim müdürlüklerince ilgili makamlara müracaat edilerek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Uyarma ve kınama yaptırımı, öğrenci davranışlarını değerlendirme kurulu tarafından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Aynı olumsuz davranışın o eğitim ve öğretim yılı içinde tekrarı hâlinde bir üst yaptırım uygulanır.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Uyarma ve kınama yaptırımı okul müdürünün, okul değiştirme yaptırımı ise ilçe öğrenci davranışlarını değerlendirme kurulunun onayından sonra uygulanır.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Okul değiştirme yaptırımı uygulanan öğrenciye yerleşim biriminde </w:t>
      </w:r>
      <w:r w:rsidRPr="00E0243E">
        <w:rPr>
          <w:rFonts w:ascii="Cambria" w:hAnsi="Cambria" w:cs="Arial"/>
          <w:b/>
          <w:bCs/>
          <w:i/>
          <w:color w:val="000000"/>
          <w:sz w:val="12"/>
          <w:szCs w:val="12"/>
        </w:rPr>
        <w:t>(Değişik ibare:RG-25/6/2015-29397)</w:t>
      </w:r>
      <w:r w:rsidRPr="00E0243E">
        <w:rPr>
          <w:rFonts w:ascii="Cambria" w:hAnsi="Cambria" w:cs="Arial"/>
          <w:i/>
          <w:color w:val="000000"/>
          <w:sz w:val="12"/>
          <w:szCs w:val="12"/>
        </w:rPr>
        <w:t> </w:t>
      </w:r>
      <w:r w:rsidRPr="00E0243E">
        <w:rPr>
          <w:rFonts w:ascii="Cambria" w:hAnsi="Cambria" w:cs="Arial"/>
          <w:i/>
          <w:color w:val="000000"/>
          <w:sz w:val="12"/>
          <w:szCs w:val="12"/>
          <w:u w:val="single"/>
        </w:rPr>
        <w:t>aynı türde nakil gidebileceği</w:t>
      </w:r>
      <w:r w:rsidRPr="00E0243E">
        <w:rPr>
          <w:rFonts w:ascii="Cambria" w:hAnsi="Cambria" w:cs="Arial"/>
          <w:i/>
          <w:color w:val="000000"/>
          <w:sz w:val="12"/>
          <w:szCs w:val="12"/>
        </w:rPr>
        <w:t> başka bir ortaokul olmadığı takdirde kınama yaptırımı uygulanır.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Okul değiştirme yaptırımı uygulanan öğrenci, ilgili okul müdürlüğü ve il/ilçe millî eğitim müdürlüğünün olumlu görüşlerinin alınması şartıyla eğitim ve öğretim yılı sonunda önceki okuluna dönebilir.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(9) İlçe öğrenci davranışlarını değerlendirme kurulunda görüşülmesi gereken dosyalar en geç bir hafta içinde bu kurula gönderilir.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(10)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Kınama ve okul değiştirme yaptırımlarından birini alan öğrenciye o eğitim ve öğretim yılı içinde teşekkür ve takdir belgesi verilmez.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(11) Öğrenci velisi, öğrenci hakkında verilen kararlara karşı tebliğ tarihinden itibaren beş iş günü içinde okul müdürlüğüne itirazda bulunabilir.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(12) Okul müdürü, okul değiştirme yaptırımı ile ilgili itiraz dilekçesini ve dilekçede belirtilen itiraz gerekçeleri hakkındaki görüşlerini, bu Yönetmeliğin </w:t>
      </w:r>
      <w:r w:rsidRPr="00E0243E">
        <w:rPr>
          <w:rFonts w:ascii="Cambria" w:hAnsi="Cambria" w:cs="Arial"/>
          <w:b/>
          <w:bCs/>
          <w:i/>
          <w:color w:val="000000"/>
          <w:sz w:val="12"/>
          <w:szCs w:val="12"/>
        </w:rPr>
        <w:t>(Değişik ibare:RG-23/10/2014-29154)</w:t>
      </w:r>
      <w:r w:rsidRPr="00E0243E">
        <w:rPr>
          <w:rFonts w:ascii="Cambria" w:hAnsi="Cambria" w:cs="Arial"/>
          <w:i/>
          <w:color w:val="000000"/>
          <w:sz w:val="12"/>
          <w:szCs w:val="12"/>
        </w:rPr>
        <w:t> </w:t>
      </w:r>
      <w:r w:rsidRPr="00E0243E">
        <w:rPr>
          <w:rFonts w:ascii="Cambria" w:hAnsi="Cambria" w:cs="Arial"/>
          <w:i/>
          <w:color w:val="000000"/>
          <w:sz w:val="12"/>
          <w:szCs w:val="12"/>
          <w:u w:val="single"/>
        </w:rPr>
        <w:t>61 inci</w:t>
      </w:r>
      <w:r w:rsidRPr="00E0243E">
        <w:rPr>
          <w:rFonts w:ascii="Cambria" w:hAnsi="Cambria" w:cs="Arial"/>
          <w:i/>
          <w:color w:val="000000"/>
          <w:sz w:val="12"/>
          <w:szCs w:val="12"/>
        </w:rPr>
        <w:t> maddesindeki belgeler ile birlikte dilekçenin okul yönetimine verildiği tarihten itibaren beş iş günü içinde ilçe öğrenci davranışlarını değerlendirme kuruluna gönderir. İtiraz işlemleri sonuçlanıncaya kadar yaptırım uygulanmaz.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(13) Yaptırımlar, e-Okul sistemindeki öğrenci bilgileri bölümüne işlenir.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 davranışlarını değerlendirme kurulu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57 –</w:t>
      </w:r>
      <w:r w:rsidRPr="00E0243E">
        <w:rPr>
          <w:rFonts w:ascii="Cambria" w:hAnsi="Cambria" w:cs="Arial"/>
          <w:i/>
          <w:color w:val="000000"/>
          <w:sz w:val="12"/>
          <w:szCs w:val="12"/>
        </w:rPr>
        <w:t> (1) Ortaokul ve imam-hatip ortaokullarında öğrencilerin ilgi, istek, yetenek ve ihtiyaçlarını belirleyerek olumlu davranışlar kazanmaları ve olumsuz davranışların önlenmesi için öğrenci davranışlarını değerlendirme kurulu oluşturulur.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Öğrenci davranışlarını değerlendirme kurulu;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(Değişik:RG-23/10/2014-29154)</w:t>
      </w:r>
      <w:r w:rsidRPr="00E0243E">
        <w:rPr>
          <w:rFonts w:ascii="Cambria" w:hAnsi="Cambria" w:cs="Arial"/>
          <w:i/>
          <w:color w:val="000000"/>
          <w:sz w:val="12"/>
          <w:szCs w:val="12"/>
        </w:rPr>
        <w:t> Varsa müdür başyardımcısı veya müdürün görevlendireceği müdür yardımcısının başkanlığında,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Her ders yılının ilk öğretmenler kurulu toplantısında öğretmenler kurulunca gizli oyla seçilecek üç öğretmen,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Okul-aile birliğinin kendi üyeleri arasından seçeceği bir öğrenci velisinden</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oluşturulur.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Yeterli sayıda öğretmen bulunmaması hâlinde aday öğretmenlerle sözleşmeli ve ücretli öğretmenler de öğrenci davranışlarını değerlendirme kuruluna üye seçilebilir.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Yapılan seçimde oyların eşit olması hâlinde seçim yenilenir. Bu durumda da eşitlik bozulmazsa, kıdemi fazla olan öğretmen üye seçilmiş sayılır. Kıdemlerin de yıl olarak eşitliği hâlinde kuraya başvurulur.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Öğrenci davranışlarını değerlendirme kuruluna, aldıkları oy sırasına göre asıl üyelerden sonra üç yedek üye seçilir. Asıl üyenin mazereti sebebiyle bulunmaması durumunda bu üyelik, sıraya göre yedek üyelerle doldurulur.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Öğrenci davranışlarını değerlendirme kurulunun görevi, yeni kurul oluşuncaya kadar devam eder. Üyeler, kabul edilebilir bir özrü bulunmadıkça görevden ayrılamaz.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İkili eğitim yapılan okullarda, ayrı ayrı öğrenci davranışlarını değerlendirme kurulu oluşturulabilir.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(8) Öğrenci davranışlarını değerlendirme kurulu toplantılarına, ihtiyaç duyulması hâlinde okulun </w:t>
      </w:r>
      <w:r w:rsidRPr="00E0243E">
        <w:rPr>
          <w:rFonts w:ascii="Cambria" w:hAnsi="Cambria" w:cs="Arial"/>
          <w:b/>
          <w:bCs/>
          <w:i/>
          <w:color w:val="000000"/>
          <w:sz w:val="12"/>
          <w:szCs w:val="12"/>
        </w:rPr>
        <w:t>(Değişik ibare:RG-10/7/2019-30827)</w:t>
      </w:r>
      <w:r w:rsidRPr="00E0243E">
        <w:rPr>
          <w:rFonts w:ascii="Cambria" w:hAnsi="Cambria" w:cs="Arial"/>
          <w:i/>
          <w:color w:val="000000"/>
          <w:sz w:val="12"/>
          <w:szCs w:val="12"/>
        </w:rPr>
        <w:t> </w:t>
      </w:r>
      <w:r w:rsidRPr="00E0243E">
        <w:rPr>
          <w:rFonts w:ascii="Cambria" w:hAnsi="Cambria" w:cs="Arial"/>
          <w:i/>
          <w:color w:val="000000"/>
          <w:sz w:val="12"/>
          <w:szCs w:val="12"/>
          <w:u w:val="single"/>
        </w:rPr>
        <w:t>rehberlik</w:t>
      </w:r>
      <w:r w:rsidRPr="00E0243E">
        <w:rPr>
          <w:rFonts w:ascii="Cambria" w:hAnsi="Cambria" w:cs="Arial"/>
          <w:i/>
          <w:color w:val="000000"/>
          <w:sz w:val="12"/>
          <w:szCs w:val="12"/>
        </w:rPr>
        <w:t> öğretmeni de katılır. Ancak oy kullanamaz.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 davranışlarını değerlendirme kurulunun görevleri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58 –</w:t>
      </w:r>
      <w:r w:rsidRPr="00E0243E">
        <w:rPr>
          <w:rFonts w:ascii="Cambria" w:hAnsi="Cambria" w:cs="Arial"/>
          <w:i/>
          <w:color w:val="000000"/>
          <w:sz w:val="12"/>
          <w:szCs w:val="12"/>
        </w:rPr>
        <w:t> (1) Öğrenci davranışlarını değerlendirme kurulunun görevleri şunlardır;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Okul düzenini sağlamak üzere okul yönetimi, öğretmen, okulun diğer personeli, öğrenci ve veli tarafından getirilen olumlu veya olumsuz davranış ve uygulamalara ilişkin önerileri görüşmek ve aldığı kararları okul müdürüne bildirmek,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Okulda örnek davranışlarda bulunan, derslerde başarılı olan, bilimsel, sanatsal, sosyal, kültürel ve sportif etkinliklere katılarak üstün başarı gösteren öğrencileri belirleyerek ödüllendirilmelerine karar vermek,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Öğrencilerin gösterdikleri olumsuz davranışlarıyla ilgili olarak okul rehberlik </w:t>
      </w:r>
      <w:r w:rsidRPr="00E0243E">
        <w:rPr>
          <w:rFonts w:ascii="Cambria" w:hAnsi="Cambria" w:cs="Arial"/>
          <w:b/>
          <w:bCs/>
          <w:i/>
          <w:color w:val="000000"/>
          <w:sz w:val="12"/>
          <w:szCs w:val="12"/>
        </w:rPr>
        <w:t>(Mülga ibare:RG-10/7/2019-30827) </w:t>
      </w:r>
      <w:r w:rsidRPr="00E0243E">
        <w:rPr>
          <w:rFonts w:ascii="Cambria" w:hAnsi="Cambria" w:cs="Arial"/>
          <w:i/>
          <w:color w:val="000000"/>
          <w:sz w:val="12"/>
          <w:szCs w:val="12"/>
        </w:rPr>
        <w:t>(…) servisi ile eş güdüm içerisinde çalışmak,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Öğrencilerde görülen olumsuz davranışların, olumlu hâle getirilmesinde yaptırım yerine çatışma çözme, arabuluculuk ve benzeri çözüm yöntemlerini kullanmak,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Öğrencilerin olumlu davranış kazanmalarına katkıda bulunmak, zararlı alışkanlıklardan korunmaları için veli ve çevre ile iş birliği yapmak,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f) Okul müdürünün havale ettiği olumsuz davranışlarla ilgili olayları incelemek ve karara bağlamak.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 davranışlarını değerlendirme kurulunun çalışması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59 –</w:t>
      </w:r>
      <w:r w:rsidRPr="00E0243E">
        <w:rPr>
          <w:rFonts w:ascii="Cambria" w:hAnsi="Cambria" w:cs="Arial"/>
          <w:i/>
          <w:color w:val="000000"/>
          <w:sz w:val="12"/>
          <w:szCs w:val="12"/>
        </w:rPr>
        <w:t> (1) Öğrenci davranışlarını değerlendirme kurulu, başkanın ya da üyelerin yarısından bir fazlasının isteği üzerine toplanır.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Kurul, kendisine ulaştırılan görüş ve önerileri en geç beş iş günü içinde inceleyip değerlendirir. Alınan kararlar, karar defterine kayıt edilir ve uygulanmak üzere en geç iki iş günü içinde okul müdürlüğüne bildirilir.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İfadelerin alınması,  kanıtların toplanması ve kararların yazılması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60 –</w:t>
      </w:r>
      <w:r w:rsidRPr="00E0243E">
        <w:rPr>
          <w:rFonts w:ascii="Cambria" w:hAnsi="Cambria" w:cs="Arial"/>
          <w:i/>
          <w:color w:val="000000"/>
          <w:sz w:val="12"/>
          <w:szCs w:val="12"/>
        </w:rPr>
        <w:t> (1) Öğrenci davranışlarını değerlendirme kuruluna sevk edilen öğrenci ile tanıkların ifadeleri kurul başkanı tarafından </w:t>
      </w:r>
      <w:r w:rsidRPr="00E0243E">
        <w:rPr>
          <w:rFonts w:ascii="Cambria" w:hAnsi="Cambria" w:cs="Arial"/>
          <w:b/>
          <w:bCs/>
          <w:i/>
          <w:color w:val="000000"/>
          <w:sz w:val="12"/>
          <w:szCs w:val="12"/>
        </w:rPr>
        <w:t>(Ek ibare:RG-10/7/2019-30827) </w:t>
      </w:r>
      <w:r w:rsidRPr="00E0243E">
        <w:rPr>
          <w:rFonts w:ascii="Cambria" w:hAnsi="Cambria" w:cs="Arial"/>
          <w:i/>
          <w:color w:val="000000"/>
          <w:sz w:val="12"/>
          <w:szCs w:val="12"/>
          <w:u w:val="single"/>
        </w:rPr>
        <w:t>rehberlik öğretmeni, bulunmaması durumunda bir öğretmen eşliğinde</w:t>
      </w:r>
      <w:r w:rsidRPr="00E0243E">
        <w:rPr>
          <w:rFonts w:ascii="Cambria" w:hAnsi="Cambria" w:cs="Arial"/>
          <w:i/>
          <w:color w:val="000000"/>
          <w:sz w:val="12"/>
          <w:szCs w:val="12"/>
        </w:rPr>
        <w:t> alınır ve tutanakla tespit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Kararların yazılmasından, imzalatılıp okul müdürüne sunulmasından, karar defterinin saklanmasından ve diğer okul içi yazışma işlemlerinden kurul başkanı sorumludur.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İlçe öğrenci davranışlarını değerlendirme kuruluna gönderme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61 –</w:t>
      </w:r>
      <w:r w:rsidRPr="00E0243E">
        <w:rPr>
          <w:rFonts w:ascii="Cambria" w:hAnsi="Cambria" w:cs="Arial"/>
          <w:i/>
          <w:color w:val="000000"/>
          <w:sz w:val="12"/>
          <w:szCs w:val="12"/>
        </w:rPr>
        <w:t> (1) Okul müdürü, okul öğrenci davranışlarını değerlendirme kurulunca verilen okul değiştirme yaptırımına ilişkin dosyayı en geç beş iş günü içinde ilçe öğrenci davranışlarını değerlendirme kuruluna gönderir.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Onay veya karara itiraz için gönderilecek dosyada aşağıdaki belgeler bulunur: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Yazılı ifadeler, savunma, varsa mahkeme kararı ve soruşturma ile ilgili diğer belgeler,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Öğrenci davranışlarını değerlendirme kurulu kararı onaylı örneği EK-10,</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İtiraz edilmişse buna ilişkin belgeler,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Kararların bildirildiğine ilişkin tebellüğ belgesi.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Kararların uygulanması, dosyalara işlenmesi ve silinmesi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62 –</w:t>
      </w:r>
      <w:r w:rsidRPr="00E0243E">
        <w:rPr>
          <w:rFonts w:ascii="Cambria" w:hAnsi="Cambria" w:cs="Arial"/>
          <w:i/>
          <w:color w:val="000000"/>
          <w:sz w:val="12"/>
          <w:szCs w:val="12"/>
        </w:rPr>
        <w:t> (1) Kurulca verilen uyarma ve kınama yaptırımları, okul müdürünün onayı ile sonuçlandırılır. </w:t>
      </w:r>
      <w:r w:rsidRPr="00E0243E">
        <w:rPr>
          <w:rFonts w:ascii="Cambria" w:hAnsi="Cambria" w:cs="Arial"/>
          <w:b/>
          <w:bCs/>
          <w:i/>
          <w:color w:val="000000"/>
          <w:sz w:val="12"/>
          <w:szCs w:val="12"/>
        </w:rPr>
        <w:t>(Ek cümle:RG-10/7/2019-30827)</w:t>
      </w:r>
      <w:r w:rsidRPr="00E0243E">
        <w:rPr>
          <w:rFonts w:ascii="Cambria" w:hAnsi="Cambria" w:cs="Arial"/>
          <w:i/>
          <w:color w:val="000000"/>
          <w:sz w:val="12"/>
          <w:szCs w:val="12"/>
        </w:rPr>
        <w:t> Karar öğrenci velisine tebliğ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İlçe öğrenci davranışlarını değerlendirme kurulunun kuruluşu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63 –</w:t>
      </w:r>
      <w:r w:rsidRPr="00E0243E">
        <w:rPr>
          <w:rFonts w:ascii="Cambria" w:hAnsi="Cambria" w:cs="Arial"/>
          <w:i/>
          <w:color w:val="000000"/>
          <w:sz w:val="12"/>
          <w:szCs w:val="12"/>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Tek şube müdürü bulunan ilçelerde kurul, ilçe millî eğitim müdürünün başkanlığında şube müdürü ile ortaokul veya imam-hatip ortaokulu öğrenci davranışlarını değerlendirme kurulu başkanından oluşur.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İlçe öğrenci davranışlarını değerlendirme kurulunun görevleri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64 –</w:t>
      </w:r>
      <w:r w:rsidRPr="00E0243E">
        <w:rPr>
          <w:rFonts w:ascii="Cambria" w:hAnsi="Cambria" w:cs="Arial"/>
          <w:i/>
          <w:color w:val="000000"/>
          <w:sz w:val="12"/>
          <w:szCs w:val="12"/>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İlçe öğrenci davranışlarını değerlendirme kurulu;</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Okullardan onaylanmak üzere gönderilen öğrenci davranışlarını değerlendirme kurulu kararlarını inceleyerek karara uyar veya değiştirerek İlçe Öğrenci Davranışları Değerlendirme Kurulu Karar Örneği EK-11’i düzenler.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Okul değiştirilmesine karar verilen öğrencinin naklen gidebileceği okulu belirler.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lastRenderedPageBreak/>
        <w:t>c) İtirazları inceleyerek verilen kararı değiştirir ya da itirazı reddeder.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Zararın ödetilmesi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65 –</w:t>
      </w:r>
      <w:r w:rsidRPr="00E0243E">
        <w:rPr>
          <w:rFonts w:ascii="Cambria" w:hAnsi="Cambria" w:cs="Arial"/>
          <w:i/>
          <w:color w:val="000000"/>
          <w:sz w:val="12"/>
          <w:szCs w:val="12"/>
        </w:rPr>
        <w:t> (1) Okulun ve öğrencilerin mallarına verilen maddi zararlar, o öğrencinin velisine ödettirilir.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DOKUZUNCU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Komisyonlar ve Mali Hükümler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Komisyonlar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66 – </w:t>
      </w:r>
      <w:r w:rsidRPr="00E0243E">
        <w:rPr>
          <w:rFonts w:ascii="Cambria" w:hAnsi="Cambria" w:cs="Arial"/>
          <w:i/>
          <w:color w:val="000000"/>
          <w:sz w:val="12"/>
          <w:szCs w:val="12"/>
        </w:rPr>
        <w:t>(1) Okullarda, ihtiyaç hâlinde ilgili mevzuatı doğrultusunda komisyonlar kurulur ve görevlerini yürütür.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öncesinde eğitim hizmeti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67- (Başlığı ile Birlikte Değişik:RG-14/10/2023-32339)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Kararlar oy çokluğuyla alınır. Oyların eşit olması durumunda başkanın oyu iki oy sayılır.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Komisyon kararı, valiliğin onayından sonra yürürlüğe girer. Belirlenen tavan miktar il millî eğitim müdürlüklerince Bakanlığa bildirilir ve il millî eğitim müdürlüğünün internet sayfasından duyurulur.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Beslenme saatlerinde çocuklara refakat etmek zorunda olan öğretmen ve yardımcı personel okuldaki yemek hizmetinden ücretsiz yararlanır.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öncesi eğitim kurumlarında katkı payının alınması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68 –</w:t>
      </w:r>
      <w:r w:rsidRPr="00E0243E">
        <w:rPr>
          <w:rFonts w:ascii="Cambria" w:hAnsi="Cambria" w:cs="Arial"/>
          <w:i/>
          <w:color w:val="000000"/>
          <w:sz w:val="12"/>
          <w:szCs w:val="12"/>
        </w:rPr>
        <w:t> </w:t>
      </w:r>
      <w:r w:rsidRPr="00E0243E">
        <w:rPr>
          <w:rFonts w:ascii="Cambria" w:hAnsi="Cambria" w:cs="Arial"/>
          <w:b/>
          <w:bCs/>
          <w:i/>
          <w:color w:val="000000"/>
          <w:sz w:val="12"/>
          <w:szCs w:val="12"/>
        </w:rPr>
        <w:t>(Mülga:RG-12/5/2023-32188)</w:t>
      </w:r>
      <w:r w:rsidRPr="00E0243E">
        <w:rPr>
          <w:rFonts w:ascii="Cambria" w:hAnsi="Cambria" w:cs="Arial"/>
          <w:i/>
          <w:color w:val="000000"/>
          <w:sz w:val="12"/>
          <w:szCs w:val="12"/>
        </w:rPr>
        <w:t> </w:t>
      </w:r>
      <w:r w:rsidRPr="00E0243E">
        <w:rPr>
          <w:rFonts w:ascii="Cambria" w:hAnsi="Cambria" w:cs="Arial"/>
          <w:b/>
          <w:bCs/>
          <w:i/>
          <w:color w:val="000000"/>
          <w:sz w:val="12"/>
          <w:szCs w:val="12"/>
        </w:rPr>
        <w:t>(Başlığı ile Birlikte Yeniden Düzenleme:RG-14/10/2023-32339)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Aylık katkı payı, velilerin istekleri dışında topluca tahsil edilemez. Belirlenen katkı payının dışında kayıt için velilerden ayrıca ücret alınamaz.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Durumlarını belgelendirmeleri kaydıyla şehit, harp malûlü ve muharip gazi çocukları ile okul öğrenci kontenjanının 1/10’u oranındaki yoksul aile çocuklarından katkı payı alınmaz. Bu durumdaki çocuklardan engelli olanlara öncelik tanınır.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Mal ve hizmet alımı ile bakım ve küçük onarım işleri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69 –</w:t>
      </w:r>
      <w:r w:rsidRPr="00E0243E">
        <w:rPr>
          <w:rFonts w:ascii="Cambria" w:hAnsi="Cambria" w:cs="Arial"/>
          <w:i/>
          <w:color w:val="000000"/>
          <w:sz w:val="12"/>
          <w:szCs w:val="12"/>
        </w:rPr>
        <w:t> (1) </w:t>
      </w:r>
      <w:r w:rsidRPr="00E0243E">
        <w:rPr>
          <w:rFonts w:ascii="Cambria" w:hAnsi="Cambria" w:cs="Arial"/>
          <w:b/>
          <w:bCs/>
          <w:i/>
          <w:color w:val="000000"/>
          <w:sz w:val="12"/>
          <w:szCs w:val="12"/>
        </w:rPr>
        <w:t>(Değişik:RG-25/6/2015-29397)</w:t>
      </w:r>
      <w:r w:rsidRPr="00E0243E">
        <w:rPr>
          <w:rFonts w:ascii="Cambria" w:hAnsi="Cambria" w:cs="Arial"/>
          <w:i/>
          <w:color w:val="000000"/>
          <w:sz w:val="12"/>
          <w:szCs w:val="12"/>
        </w:rPr>
        <w:t>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19/12/2002 tarihli ve 24968 sayılı Resmî Gazete’de yayımlanan Hizmet Alımları Muayene ve Kabul Yönetmeliği hükümleri uygulanır.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Komisyon oluşturulması gerektiği durumlarda yeterli sayıda personelin bulunmaması durumunda, okulun bulunduğu il/ilçe millî eğitim müdürlüğünce görevlendirilen kişilerden komisyonlar oluşturulabilir.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(Mülga:RG-12/5/2023-32188)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Hesap açılacak banka ve yetki kullanımı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70 –</w:t>
      </w:r>
      <w:r w:rsidRPr="00E0243E">
        <w:rPr>
          <w:rFonts w:ascii="Cambria" w:hAnsi="Cambria" w:cs="Arial"/>
          <w:i/>
          <w:color w:val="000000"/>
          <w:sz w:val="12"/>
          <w:szCs w:val="12"/>
        </w:rPr>
        <w:t> </w:t>
      </w:r>
      <w:r w:rsidRPr="00E0243E">
        <w:rPr>
          <w:rFonts w:ascii="Cambria" w:hAnsi="Cambria" w:cs="Arial"/>
          <w:b/>
          <w:bCs/>
          <w:i/>
          <w:color w:val="000000"/>
          <w:sz w:val="12"/>
          <w:szCs w:val="12"/>
        </w:rPr>
        <w:t>(Mülga:RG-12/5/2023-32188)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Uygulanacak muhasebe sistemi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71 –</w:t>
      </w:r>
      <w:r w:rsidRPr="00E0243E">
        <w:rPr>
          <w:rFonts w:ascii="Cambria" w:hAnsi="Cambria" w:cs="Arial"/>
          <w:i/>
          <w:color w:val="000000"/>
          <w:sz w:val="12"/>
          <w:szCs w:val="12"/>
        </w:rPr>
        <w:t> </w:t>
      </w:r>
      <w:r w:rsidRPr="00E0243E">
        <w:rPr>
          <w:rFonts w:ascii="Cambria" w:hAnsi="Cambria" w:cs="Arial"/>
          <w:b/>
          <w:bCs/>
          <w:i/>
          <w:color w:val="000000"/>
          <w:sz w:val="12"/>
          <w:szCs w:val="12"/>
        </w:rPr>
        <w:t>(Mülga:RG-12/5/2023-32188)</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Döner sermayeli kurumlar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72 –</w:t>
      </w:r>
      <w:r w:rsidRPr="00E0243E">
        <w:rPr>
          <w:rFonts w:ascii="Cambria" w:hAnsi="Cambria" w:cs="Arial"/>
          <w:i/>
          <w:color w:val="000000"/>
          <w:sz w:val="12"/>
          <w:szCs w:val="12"/>
        </w:rPr>
        <w:t> (1)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(Değişik:RG-25/6/2015-29397)</w:t>
      </w:r>
      <w:r w:rsidRPr="00E0243E">
        <w:rPr>
          <w:rFonts w:ascii="Cambria" w:hAnsi="Cambria" w:cs="Arial"/>
          <w:i/>
          <w:color w:val="000000"/>
          <w:sz w:val="12"/>
          <w:szCs w:val="12"/>
        </w:rPr>
        <w:t> Harcama işlemlerinde ise bu Yönetmeliğin 69 uncu maddesinin birinci fıkrasındaki mevzuat hükümleri uygulanır.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ONUNCU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Belgeler, Defter ve Dosyaların Düzenlenmesi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Belgelerin düzenlenmesi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73 –</w:t>
      </w:r>
      <w:r w:rsidRPr="00E0243E">
        <w:rPr>
          <w:rFonts w:ascii="Cambria" w:hAnsi="Cambria" w:cs="Arial"/>
          <w:i/>
          <w:color w:val="000000"/>
          <w:sz w:val="12"/>
          <w:szCs w:val="12"/>
        </w:rPr>
        <w:t> (1) Okul öncesi eğitimi alan çocuklara eğitim yılı sonunda Katılım Belgesi EK-13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E0243E">
        <w:rPr>
          <w:rFonts w:ascii="Cambria" w:hAnsi="Cambria" w:cs="Arial"/>
          <w:b/>
          <w:bCs/>
          <w:i/>
          <w:color w:val="000000"/>
          <w:sz w:val="12"/>
          <w:szCs w:val="12"/>
        </w:rPr>
        <w:t>(Ek cümleler:RG-10/7/2019-30827) </w:t>
      </w:r>
      <w:r w:rsidRPr="00E0243E">
        <w:rPr>
          <w:rFonts w:ascii="Cambria" w:hAnsi="Cambria" w:cs="Arial"/>
          <w:i/>
          <w:color w:val="000000"/>
          <w:sz w:val="12"/>
          <w:szCs w:val="12"/>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w:t>
      </w:r>
      <w:r w:rsidRPr="00E0243E">
        <w:rPr>
          <w:rFonts w:ascii="Cambria" w:hAnsi="Cambria" w:cs="Arial"/>
          <w:b/>
          <w:bCs/>
          <w:i/>
          <w:color w:val="000000"/>
          <w:sz w:val="12"/>
          <w:szCs w:val="12"/>
        </w:rPr>
        <w:t>(Değişik:RG-16/6/2016-29744)</w:t>
      </w:r>
      <w:r w:rsidRPr="00E0243E">
        <w:rPr>
          <w:rFonts w:ascii="Cambria" w:hAnsi="Cambria" w:cs="Arial"/>
          <w:i/>
          <w:color w:val="000000"/>
          <w:sz w:val="12"/>
          <w:szCs w:val="12"/>
        </w:rPr>
        <w:t> Velisinin yazılı talebi üzerine okul öncesi eğitim ve ilköğretim kurumlarında öğrenim gören öğrencilere, e-Okul sistemi üzerinden EK-17’de yer alan Öğrenci Belgesi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Yabancı uyruklu öğrencilerin öğrenim belgesi, nüfus cüzdanı yoksa pasaport veya oturma belgesindeki bilgilere göre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w:t>
      </w:r>
      <w:r w:rsidRPr="00E0243E">
        <w:rPr>
          <w:rFonts w:ascii="Cambria" w:hAnsi="Cambria" w:cs="Arial"/>
          <w:b/>
          <w:bCs/>
          <w:i/>
          <w:color w:val="000000"/>
          <w:sz w:val="12"/>
          <w:szCs w:val="12"/>
        </w:rPr>
        <w:t>(Ek:RG-25/6/2015-29397)</w:t>
      </w:r>
      <w:r w:rsidRPr="00E0243E">
        <w:rPr>
          <w:rFonts w:ascii="Cambria" w:hAnsi="Cambria" w:cs="Arial"/>
          <w:i/>
          <w:color w:val="000000"/>
          <w:sz w:val="12"/>
          <w:szCs w:val="12"/>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Belgesini zamanında alamayan veya kaybedenler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74 –</w:t>
      </w:r>
      <w:r w:rsidRPr="00E0243E">
        <w:rPr>
          <w:rFonts w:ascii="Cambria" w:hAnsi="Cambria" w:cs="Arial"/>
          <w:i/>
          <w:color w:val="000000"/>
          <w:sz w:val="12"/>
          <w:szCs w:val="12"/>
        </w:rPr>
        <w:t> (1)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w:t>
      </w:r>
      <w:r w:rsidRPr="00E0243E">
        <w:rPr>
          <w:rFonts w:ascii="Cambria" w:hAnsi="Cambria" w:cs="Arial"/>
          <w:b/>
          <w:bCs/>
          <w:i/>
          <w:color w:val="000000"/>
          <w:sz w:val="12"/>
          <w:szCs w:val="12"/>
        </w:rPr>
        <w:t>(Ek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bu</w:t>
      </w:r>
      <w:r w:rsidRPr="00E0243E">
        <w:rPr>
          <w:rFonts w:ascii="Cambria" w:hAnsi="Cambria" w:cs="Arial"/>
          <w:i/>
          <w:color w:val="000000"/>
          <w:sz w:val="12"/>
          <w:szCs w:val="12"/>
        </w:rPr>
        <w:t> belgeyi kaybedene, aynı yöntemle yeniden belge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Savaş, sel, deprem, yangın ve benzeri nedenlerle okul kayıtlarının yok olması hâlinde, belgesini kaybedene öğrenim durumunu kanıtlaması şartıyla Kayıtları Yok Olanlara Verilecek Belge Örneği EK-15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e-Okul sisteminde kaydı bulunanlardan öğrenim belgesi veya diplomasını kaybedene bu madde hükümleri çerçevesinde e-Okul sistemi üzerinden onaylı belge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Defter, dosya ve formlar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75 –</w:t>
      </w:r>
      <w:r w:rsidRPr="00E0243E">
        <w:rPr>
          <w:rFonts w:ascii="Cambria" w:hAnsi="Cambria" w:cs="Arial"/>
          <w:i/>
          <w:color w:val="000000"/>
          <w:sz w:val="12"/>
          <w:szCs w:val="12"/>
        </w:rPr>
        <w:t> (1) Okul öncesi eğitim ve ilköğretim kurumlarında, kurumun özelliği ve kullandığı teknolojiye göre EK-16’da yer alan defter, çizelge, form ve dosyalar bulundurulur.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İlköğretim kurumlarında sınıf geçme defterleri, e-Okul sisteminden yıl sonunda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28/12/2006 tarihli ve 2006/11545 sayılı Bakanlar Kurulu Kararıyla yürürlüğe konulan Taşınır Mal Yönetmeliğinde belirtilen belgelerin çıktıları alınarak ilgililerce imzalanıp onaylanarak saklanır.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Defterlerde sayfaların birleştiği yer, okul mührü ile mühürlenir. Defterlere ilk sayfadan başlayarak sayfa numaraları yazılır ve defterin kaç sayfa olduğu belirtilerek onaylanır.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Okulda tutulması gereken defter, çizelge, form ve dosyaların saklanması ve imhası ile ilgili işlemler, 16/5/1988 tarihli ve 19816 sayılı Resmî Gazete’de yayımlanan Devlet Arşiv Hizmetleri Hakkında Yönetmelik hükümlerine göre yapılır.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ON BİRİNCİ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Çeşitli Hükümler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Sınıf başkanı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76 –</w:t>
      </w:r>
      <w:r w:rsidRPr="00E0243E">
        <w:rPr>
          <w:rFonts w:ascii="Cambria" w:hAnsi="Cambria" w:cs="Arial"/>
          <w:i/>
          <w:color w:val="000000"/>
          <w:sz w:val="12"/>
          <w:szCs w:val="12"/>
        </w:rPr>
        <w:t> (1) İlköğretim kurumlarında her sınıfın bir başkanı olması esastır. Sınıf başkanı, ders yılı başında, sınıf öğretmeninin rehberliğinde öğrenciler arasından seçimle belirlenir. Sınıf başkanı seçimi ihtiyaç hâlinde yenilenebilir.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Öğrencilerin nöbet hizmetleri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77 –</w:t>
      </w:r>
      <w:r w:rsidRPr="00E0243E">
        <w:rPr>
          <w:rFonts w:ascii="Cambria" w:hAnsi="Cambria" w:cs="Arial"/>
          <w:i/>
          <w:color w:val="000000"/>
          <w:sz w:val="12"/>
          <w:szCs w:val="12"/>
        </w:rPr>
        <w:t> (1) Küçük yaşlardan itibaren görev ve sorumluluk duygularını geliştirmek, okulun yönetim işlerinde görev almalarını sağlamak amacıyla ortaokul ve imam-</w:t>
      </w:r>
      <w:r w:rsidRPr="00E0243E">
        <w:rPr>
          <w:rFonts w:ascii="Cambria" w:hAnsi="Cambria" w:cs="Arial"/>
          <w:i/>
          <w:color w:val="000000"/>
          <w:sz w:val="12"/>
          <w:szCs w:val="12"/>
        </w:rPr>
        <w:lastRenderedPageBreak/>
        <w:t>hatip ortaokulu öğrencileri, okul yerleşim alanı içinde nöbet görevlerini yürütürler. </w:t>
      </w:r>
      <w:r w:rsidRPr="00E0243E">
        <w:rPr>
          <w:rFonts w:ascii="Cambria" w:hAnsi="Cambria" w:cs="Arial"/>
          <w:b/>
          <w:bCs/>
          <w:i/>
          <w:color w:val="000000"/>
          <w:sz w:val="12"/>
          <w:szCs w:val="12"/>
        </w:rPr>
        <w:t>(Ek cümleler:RG-14/10/2023-32339)</w:t>
      </w:r>
      <w:r w:rsidRPr="00E0243E">
        <w:rPr>
          <w:rFonts w:ascii="Cambria" w:hAnsi="Cambria" w:cs="Arial"/>
          <w:i/>
          <w:color w:val="000000"/>
          <w:sz w:val="12"/>
          <w:szCs w:val="12"/>
        </w:rPr>
        <w:t> Ayrıca ilkokul, ortaokul ve imam-hatip ortaokullarında her sınıfta günlük sınıf sorumlusu uygulaması yapılır. Sınıf sorumlusu öğrencilere sınıfın genel düzeni ile ilgili görevler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Yatılı bölge ortaokullarında, yemekhane </w:t>
      </w:r>
      <w:r w:rsidRPr="00E0243E">
        <w:rPr>
          <w:rFonts w:ascii="Cambria" w:hAnsi="Cambria" w:cs="Arial"/>
          <w:b/>
          <w:bCs/>
          <w:i/>
          <w:color w:val="000000"/>
          <w:sz w:val="12"/>
          <w:szCs w:val="12"/>
        </w:rPr>
        <w:t>(Mülga ibare:RG-14/10/2023-32339)</w:t>
      </w:r>
      <w:r w:rsidRPr="00E0243E">
        <w:rPr>
          <w:rFonts w:ascii="Cambria" w:hAnsi="Cambria" w:cs="Arial"/>
          <w:i/>
          <w:color w:val="000000"/>
          <w:sz w:val="12"/>
          <w:szCs w:val="12"/>
        </w:rPr>
        <w:t> nöbeti tutulur. Nöbetle ilgili görev ve sorumluluklar, okul yönetimince yazılı olarak belirlenir ve nöbetçi öğrencilere duyurulur.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Nöbetçi öğrenci kendi devresinde, ders saatleri dışındaki zamanlarda nöbet tutar.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Nöbetçi öğrenciye nöbet görevi dışında özel hizmetler yaptırılamaz.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Öğrenci sağlığı ve okul güvenliği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78 –</w:t>
      </w:r>
      <w:r w:rsidRPr="00E0243E">
        <w:rPr>
          <w:rFonts w:ascii="Cambria" w:hAnsi="Cambria" w:cs="Arial"/>
          <w:i/>
          <w:color w:val="000000"/>
          <w:sz w:val="12"/>
          <w:szCs w:val="12"/>
        </w:rPr>
        <w:t> (1) Okul öncesi eğitim ve ilköğretim kurumlarında öğrenci sağlığı, beslenme ve güvenlik hizmetleri, aşağıdaki esaslara göre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Öğrencilere okul ve çevresinde sağlıklı, güvenli bir eğitim ve öğretim ortamı sağlanması esastır.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 xml:space="preserve">b) Okulun temizlik ve düzeninin sağlanması, derslik, </w:t>
      </w:r>
      <w:r w:rsidR="00903467" w:rsidRPr="00E0243E">
        <w:rPr>
          <w:rFonts w:ascii="Cambria" w:hAnsi="Cambria" w:cs="Arial"/>
          <w:i/>
          <w:color w:val="000000"/>
          <w:sz w:val="12"/>
          <w:szCs w:val="12"/>
        </w:rPr>
        <w:t>laboratuar</w:t>
      </w:r>
      <w:r w:rsidRPr="00E0243E">
        <w:rPr>
          <w:rFonts w:ascii="Cambria" w:hAnsi="Cambria" w:cs="Arial"/>
          <w:i/>
          <w:color w:val="000000"/>
          <w:sz w:val="12"/>
          <w:szCs w:val="12"/>
        </w:rPr>
        <w:t>, işlik, yemekhane, </w:t>
      </w:r>
      <w:r w:rsidRPr="00E0243E">
        <w:rPr>
          <w:rFonts w:ascii="Cambria" w:hAnsi="Cambria" w:cs="Arial"/>
          <w:b/>
          <w:bCs/>
          <w:i/>
          <w:color w:val="000000"/>
          <w:sz w:val="12"/>
          <w:szCs w:val="12"/>
        </w:rPr>
        <w:t>(Ek ibare:RG-14/10/2023-32339) </w:t>
      </w:r>
      <w:r w:rsidRPr="00E0243E">
        <w:rPr>
          <w:rFonts w:ascii="Cambria" w:hAnsi="Cambria" w:cs="Arial"/>
          <w:i/>
          <w:color w:val="000000"/>
          <w:sz w:val="12"/>
          <w:szCs w:val="12"/>
          <w:u w:val="single"/>
        </w:rPr>
        <w:t>uyku odası ve</w:t>
      </w:r>
      <w:r w:rsidRPr="00E0243E">
        <w:rPr>
          <w:rFonts w:ascii="Cambria" w:hAnsi="Cambria" w:cs="Arial"/>
          <w:i/>
          <w:color w:val="000000"/>
          <w:sz w:val="12"/>
          <w:szCs w:val="12"/>
        </w:rPr>
        <w:t> yatakhane gibi yerlerde ısı, ışık ve havalandırmanın sağlık şartlarına uygun olması için gerekli önlemler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c) Beslenme programının uygulanması ve öğle yemeklerini okulda yemek zorunda kalan öğrenciler için, imkânlar ölçüsünde bir mutfak ve yemek odası ayrılır.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d)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xml:space="preserve"> Okulda, ilk yardım dolabı ile ilk yardım çantası ve bunlara ait araç gereç ve malzeme bulundurulur. İlk yardım dolabında ilk yardım malzemeleri </w:t>
      </w:r>
      <w:r w:rsidR="00903467" w:rsidRPr="00E0243E">
        <w:rPr>
          <w:rFonts w:ascii="Cambria" w:hAnsi="Cambria" w:cs="Arial"/>
          <w:i/>
          <w:color w:val="000000"/>
          <w:sz w:val="12"/>
          <w:szCs w:val="12"/>
        </w:rPr>
        <w:t>haricinde</w:t>
      </w:r>
      <w:r w:rsidRPr="00E0243E">
        <w:rPr>
          <w:rFonts w:ascii="Cambria" w:hAnsi="Cambria" w:cs="Arial"/>
          <w:i/>
          <w:color w:val="000000"/>
          <w:sz w:val="12"/>
          <w:szCs w:val="12"/>
        </w:rPr>
        <w:t xml:space="preserve"> ilaç bulundurulamaz. İlk yardım dolabı ihtiyaç duyulması hâlinde görevli personeller tarafından kullanılır.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e)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Okullardaki içme suyu deposunun yılda en az bir kez temizliği, varsa su arıtma cihazının kullanım talimatındaki süreye uyularak bakımı yapılır. İlgili kurumlarla iş birliği yapılarak depoların ilaçlama işlemleri, çocukların okulda bulunmadıkları zamanlar ile yarıyıl ve yaz tatili dönemlerinde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f) </w:t>
      </w:r>
      <w:r w:rsidRPr="00E0243E">
        <w:rPr>
          <w:rFonts w:ascii="Cambria" w:hAnsi="Cambria" w:cs="Arial"/>
          <w:b/>
          <w:bCs/>
          <w:i/>
          <w:color w:val="000000"/>
          <w:sz w:val="12"/>
          <w:szCs w:val="12"/>
        </w:rPr>
        <w:t>(Ek:RG-14/10/2023-32339)</w:t>
      </w:r>
      <w:r w:rsidRPr="00E0243E">
        <w:rPr>
          <w:rFonts w:ascii="Cambria" w:hAnsi="Cambria" w:cs="Arial"/>
          <w:i/>
          <w:color w:val="000000"/>
          <w:sz w:val="12"/>
          <w:szCs w:val="12"/>
        </w:rPr>
        <w:t> Uzaktan izleme yöntemi ile sağlık takiplerinin yapılması gereken diyabet, tansiyon, kanser, çölyak ve benzeri süreğen hastalığı olan öğrencilere bu amaçla sınırlı olmak üzere cep telefonlarına erişimlerinde kolaylık sağlanır.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Güvenli okul ortamının sağlanması için her türlü eğitim ve rehberlik faaliyetlerine önem verilir. Çalışanların ve öğrencilerin fiziki ve psikolojik şiddetten korunması için iletişim araçları ile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güvenlik</w:t>
      </w:r>
      <w:r w:rsidRPr="00E0243E">
        <w:rPr>
          <w:rFonts w:ascii="Cambria" w:hAnsi="Cambria" w:cs="Arial"/>
          <w:i/>
          <w:color w:val="000000"/>
          <w:sz w:val="12"/>
          <w:szCs w:val="12"/>
        </w:rPr>
        <w:t> sistemlerinden yararlanılarak gerekli tedbirler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Okullarda kantin, yemekhane, kafeterya, büfe, çay ocağı ve benzeri yerlerde, 9/2/2012 tarihli ve 28199 sayılı Resmî Gazete’de yayımlanan Millî Eğitim Bakanlığı Okul-Aile Birliği Yönetmeliği, 5/2/2013 tarihli ve 28550 sayılı Resmî Gazete’de yayımlanan Okul Kantinlerine Dair Özel Hijyen Kuralları Yönetmeliği, 5/7/2013 tarihli ve 28698 sayılı Resmî Gazete’de yayımlanan Hijyen Eğitimi Yönetmeliği hükümlerine uyulur.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Sivil savunma ekiplerinin kuruluş ve işleyişi, 9/6/1958 tarihli ve 7126 sayılı Sivil Savunma Kanunu hükümlerine göre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Okul yönetimince, 27/11/2007 tarihli ve 2007/12937 sayılı Bakanlar Kurulu Kararıyla yürürlüğe konulan Binaların Yangından Korunması Hakkında Yönetmelik hükümlerine göre okul binalarının korunmasına ilişkin tedbirler alınır.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w:t>
      </w:r>
      <w:r w:rsidRPr="00E0243E">
        <w:rPr>
          <w:rFonts w:ascii="Cambria" w:hAnsi="Cambria" w:cs="Arial"/>
          <w:b/>
          <w:bCs/>
          <w:i/>
          <w:color w:val="000000"/>
          <w:sz w:val="12"/>
          <w:szCs w:val="12"/>
        </w:rPr>
        <w:t>(Ek:RG-10/7/2019-30827)</w:t>
      </w:r>
      <w:r w:rsidRPr="00E0243E">
        <w:rPr>
          <w:rFonts w:ascii="Cambria" w:hAnsi="Cambria" w:cs="Arial"/>
          <w:i/>
          <w:color w:val="000000"/>
          <w:sz w:val="12"/>
          <w:szCs w:val="12"/>
        </w:rPr>
        <w:t> 20/6/2012 tarihli ve 6331 sayılı İş Sağlığı ve Güvenliği Kanunu ve ilgili mevzuat doğrultusunda gerekli iş ve işlemler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w:t>
      </w:r>
      <w:r w:rsidRPr="00E0243E">
        <w:rPr>
          <w:rFonts w:ascii="Cambria" w:hAnsi="Cambria" w:cs="Arial"/>
          <w:b/>
          <w:bCs/>
          <w:i/>
          <w:color w:val="000000"/>
          <w:sz w:val="12"/>
          <w:szCs w:val="12"/>
        </w:rPr>
        <w:t>(Ek:RG-14/10/2023-32339)</w:t>
      </w:r>
      <w:r w:rsidRPr="00E0243E">
        <w:rPr>
          <w:rFonts w:ascii="Cambria" w:hAnsi="Cambria" w:cs="Arial"/>
          <w:i/>
          <w:color w:val="000000"/>
          <w:sz w:val="12"/>
          <w:szCs w:val="12"/>
        </w:rPr>
        <w:t> Öğrencilerin; okul içi ve okul dışında yapılan eğitim etkinlikleri, sosyal ve kültürel faaliyetler ile gezi ve gözlem faaliyetleri esnasında çekilen görüntüleri sosyal medya platformları ve haberleşme gruplarında her ne ad altında olursa olsun paylaşılamaz. Ancak, veliden ve rehberlik öğretmeni gözetiminde öğrenciden yazılı izin alınması kaydıyla yayımlanabilir.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Kılık-kıyafet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79 –</w:t>
      </w:r>
      <w:r w:rsidRPr="00E0243E">
        <w:rPr>
          <w:rFonts w:ascii="Cambria" w:hAnsi="Cambria" w:cs="Arial"/>
          <w:i/>
          <w:color w:val="000000"/>
          <w:sz w:val="12"/>
          <w:szCs w:val="12"/>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Okul-aile birliği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80 –</w:t>
      </w:r>
      <w:r w:rsidRPr="00E0243E">
        <w:rPr>
          <w:rFonts w:ascii="Cambria" w:hAnsi="Cambria" w:cs="Arial"/>
          <w:i/>
          <w:color w:val="000000"/>
          <w:sz w:val="12"/>
          <w:szCs w:val="12"/>
        </w:rPr>
        <w:t> </w:t>
      </w:r>
      <w:r w:rsidRPr="00E0243E">
        <w:rPr>
          <w:rFonts w:ascii="Cambria" w:hAnsi="Cambria" w:cs="Arial"/>
          <w:b/>
          <w:bCs/>
          <w:i/>
          <w:color w:val="000000"/>
          <w:sz w:val="12"/>
          <w:szCs w:val="12"/>
        </w:rPr>
        <w:t>(Değişik:RG-14/10/2023-32339)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Okullarda okul-aile birliği iş ve işlemleri, 9/2/2012 tarihli ve 28199 sayılı Resmî Gazete’de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öncesi eğitim ve ilköğretim kurumlarının açılması ve binaların kullanılması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81 –</w:t>
      </w:r>
      <w:r w:rsidRPr="00E0243E">
        <w:rPr>
          <w:rFonts w:ascii="Cambria" w:hAnsi="Cambria" w:cs="Arial"/>
          <w:i/>
          <w:color w:val="000000"/>
          <w:sz w:val="12"/>
          <w:szCs w:val="12"/>
        </w:rPr>
        <w:t> (1) </w:t>
      </w:r>
      <w:r w:rsidRPr="00E0243E">
        <w:rPr>
          <w:rFonts w:ascii="Cambria" w:hAnsi="Cambria" w:cs="Arial"/>
          <w:b/>
          <w:bCs/>
          <w:i/>
          <w:color w:val="000000"/>
          <w:sz w:val="12"/>
          <w:szCs w:val="12"/>
        </w:rPr>
        <w:t>(Mülga:RG-14/10/2023-32339)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Okul öncesi eğitim ve ilköğretim kurumları, 24/6/2017 tarihli ve 30106 sayılı Resmî Gazete’de yayımlanan Millî Eğitim Bakanlığı Kurum Açma, Kapatma ve Ad Verme Yönetmeliği hükümlerine göre açılır.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Okul binaları ve eğitim ortamları 9/8/2006 tarihli ve 26254 sayılı Resmî Gazete’de yayımlanan Millî Eğitim Bakanlığı Kurum Tanıtım Yönetmeliği hükümlerine uygun olarak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Okulda müdür, müdür başyardımcısı, müdür yardımcıları, öğretmen, rehberlik servisi, memur ve diğer personel için uygun odalar ayrılır. Bu odalar, hizmetin gerektirdiği şekilde standardına uygun ve sade olarak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(5) Okul binaları eğitim ve öğretim faaliyetleri dışında, okul-aile birliği etkinlikleri, halk eğitimi çalışmaları, sosyal etkinlikler kapsamındaki öğrenci kulübü ve toplum hizmeti faaliyetlerinde de kullanılabilir.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(6)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Okul öncesi eğitim ve ilköğretim kurumları ile yatılı bölge ortaokullarının pansiyon kısımlarında ibadet ihtiyaçlarının karşılanması amacıyla doğal aydınlatmalı uygun mekânda mescit açılır.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(7) Okulun Kamu Hizmet Standartları vatandaşların görebileceği yere asılır ve internet sayfasında yayımlanır.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öncesi eğitimde eğitime erişim modelleri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82 – (Başlığı ile Birlikte Değişik:RG-10/7/2019-30827)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Çocuk kulübü ve yetiştirme kursları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83 –</w:t>
      </w:r>
      <w:r w:rsidRPr="00E0243E">
        <w:rPr>
          <w:rFonts w:ascii="Cambria" w:hAnsi="Cambria" w:cs="Arial"/>
          <w:i/>
          <w:color w:val="000000"/>
          <w:sz w:val="12"/>
          <w:szCs w:val="12"/>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Ortaokul ve imam-hatip ortaokullarında hizmet verilen alanlarda günlük çalışma saatleri dışındaki zamanlarda, hafta sonu, yarı yıl ve yaz tatilinde öğrencilerin eğitim ve öğretimine destek sağlamak amacıyla yetiştirme kursları açılabilir. Yetiştirme kurslarının çalışma usul ve esasları Yönerge ile belirlenir.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Destek eğitim odası açılması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84 –</w:t>
      </w:r>
      <w:r w:rsidRPr="00E0243E">
        <w:rPr>
          <w:rFonts w:ascii="Cambria" w:hAnsi="Cambria" w:cs="Arial"/>
          <w:i/>
          <w:color w:val="000000"/>
          <w:sz w:val="12"/>
          <w:szCs w:val="12"/>
        </w:rPr>
        <w:t> (1) </w:t>
      </w:r>
      <w:r w:rsidRPr="00E0243E">
        <w:rPr>
          <w:rFonts w:ascii="Cambria" w:hAnsi="Cambria" w:cs="Arial"/>
          <w:b/>
          <w:bCs/>
          <w:i/>
          <w:color w:val="000000"/>
          <w:sz w:val="12"/>
          <w:szCs w:val="12"/>
        </w:rPr>
        <w:t>(Değişik:RG-10/7/2019-30827)</w:t>
      </w:r>
      <w:r w:rsidRPr="00E0243E">
        <w:rPr>
          <w:rFonts w:ascii="Cambria" w:hAnsi="Cambria" w:cs="Arial"/>
          <w:i/>
          <w:color w:val="000000"/>
          <w:sz w:val="12"/>
          <w:szCs w:val="12"/>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Destek eğitim odasındaki eğitim hizmetleri, ilgili mevzuat hükümleri doğrultusunda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Destek eğitim odasının öğretim materyalleri ve donanım ihtiyaçları öğrencilerin ihtiyaç ve özellikleri dikkate alınarak sağlanır.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Derslik donatımı, eğitim araç ve gereci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85 –</w:t>
      </w:r>
      <w:r w:rsidRPr="00E0243E">
        <w:rPr>
          <w:rFonts w:ascii="Cambria" w:hAnsi="Cambria" w:cs="Arial"/>
          <w:i/>
          <w:color w:val="000000"/>
          <w:sz w:val="12"/>
          <w:szCs w:val="12"/>
        </w:rPr>
        <w:t> (1) Dersliklerde öğrenci sayısına ve Bakanlıkça belirlenen standartlara göre donatım malzemesi ile eğitim araç ve gereci bulundurulur.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Dersliklerde eğitim ve öğretim programlarına uygun ders materyalleri bulundurulur.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(4) Millî bayramlar ile belirli gün ve haftalarda dersliklerde süsleme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kütüphanesi, sınıf kitaplıkları ve bulundurulacak kitaplar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86 –</w:t>
      </w:r>
      <w:r w:rsidRPr="00E0243E">
        <w:rPr>
          <w:rFonts w:ascii="Cambria" w:hAnsi="Cambria" w:cs="Arial"/>
          <w:i/>
          <w:color w:val="000000"/>
          <w:sz w:val="12"/>
          <w:szCs w:val="12"/>
        </w:rPr>
        <w:t> (1) İlköğretim kurumlarının uygun bir yerinde okul kütüphanesi kurulur.  İlköğretim kurumlarının bütün sınıflarında sınıf kitaplığı oluşturulur. Okul kütüphanesi ve sınıf kitaplıkları 22/8/2001 tarihli ve 24501 sayılı Resmî Gazete’de yayımlanan Millî Eğitim Bakanlığı Okul Kütüphaneleri Yönetmeliği hükümlerine göre düzenlenir ve işletilir.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Öğretmenin kişisel çabasıyla sağlanmış kitap ve araçlar sınıfın malı sayılır. Öğretmenin okul veya sınıf değiştirmesi durumunda bu kitaplar aynı sınıfta bırakılır.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Okul kütüphanesi ile sınıf kitaplıkları, millî eğitim mevzuatı ile eğitim ve öğretim programlarına uygun yayın ve materyalle zenginleştirilir.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Atatürk köşesi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87 –</w:t>
      </w:r>
      <w:r w:rsidRPr="00E0243E">
        <w:rPr>
          <w:rFonts w:ascii="Cambria" w:hAnsi="Cambria" w:cs="Arial"/>
          <w:i/>
          <w:color w:val="000000"/>
          <w:sz w:val="12"/>
          <w:szCs w:val="12"/>
        </w:rPr>
        <w:t> (1) Atatürk köşesi, okul binasının girişinde, uygun bir yerde temiz, düzenli, Atatürk’ün hayatını, inkılâplarını yansıtacak ve anlamlı bir kompozisyon oluşturacak şekilde düzenlenir.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Koridorun düzeni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88 –</w:t>
      </w:r>
      <w:r w:rsidRPr="00E0243E">
        <w:rPr>
          <w:rFonts w:ascii="Cambria" w:hAnsi="Cambria" w:cs="Arial"/>
          <w:i/>
          <w:color w:val="000000"/>
          <w:sz w:val="12"/>
          <w:szCs w:val="12"/>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Öğrencilerin; resim, şiir, kompozisyon ve benzeri etkinlikleri ile drama, tiyatro, müzik, halk dansları, bayram törenleri ve kutlama günlerine ait çekilmiş fotoğrafları okul koridorları ve diğer uygun alanlardaki panolarda sergilenir.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Eğitim araç ve gereç odası ile okul müzesi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89 –</w:t>
      </w:r>
      <w:r w:rsidRPr="00E0243E">
        <w:rPr>
          <w:rFonts w:ascii="Cambria" w:hAnsi="Cambria" w:cs="Arial"/>
          <w:i/>
          <w:color w:val="000000"/>
          <w:sz w:val="12"/>
          <w:szCs w:val="12"/>
        </w:rPr>
        <w:t> (1) Eğitim ve öğretim programlarında belirtilen ders araç ve gereci, imkân bulunduğu takdirde ayrı bir odada düzenli bir şekilde bulundurulur ve kullanıma hazır tutulur.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Okullarda ayrı bir oda okul müzesi olarak düzenlenebilir. Okul müzesi için ayrı bir oda bulunmayan okullarda, ders araçları odası veya okul kütüphanesi de okul müzesi olarak kullanılabilir.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Müze kurulamayan okullarda tarihî değerdeki araç ve belgeler resmî yazı veya tutanakla millî eğitim müzesine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lastRenderedPageBreak/>
        <w:t>Oyun yeri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90 –</w:t>
      </w:r>
      <w:r w:rsidRPr="00E0243E">
        <w:rPr>
          <w:rFonts w:ascii="Cambria" w:hAnsi="Cambria" w:cs="Arial"/>
          <w:i/>
          <w:color w:val="000000"/>
          <w:sz w:val="12"/>
          <w:szCs w:val="12"/>
        </w:rPr>
        <w:t> (1) Okul öncesi eğitim kurumlarında;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a)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Eğitim etkinliklerinin güvenli ve nitelikli bir ortamda gerçekleştirilebilmesi için etkinlik/oyun odası ile bahçenin amacına uygun olarak düzenlenmesi esastır. Düzenlemeler eğitimin olmadığı zamanlarda yapılır.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b)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niteliğinin artırılması için trafik eğitim pisti, kum havuzu, oyun araç gereçlerinin bulunduğu alan ve bahçenin ağaçlandırılması gibi diğer oyun alanlarının oluşturulmasına önem verilir.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(3) Oyun yeri ve araçlarının yılda en az bir defa periyodik bakım ve onarımı yaptırılır.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Uygulama bahçesi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91 –</w:t>
      </w:r>
      <w:r w:rsidRPr="00E0243E">
        <w:rPr>
          <w:rFonts w:ascii="Cambria" w:hAnsi="Cambria" w:cs="Arial"/>
          <w:i/>
          <w:color w:val="000000"/>
          <w:sz w:val="12"/>
          <w:szCs w:val="12"/>
        </w:rPr>
        <w:t> (1) </w:t>
      </w:r>
      <w:r w:rsidRPr="00E0243E">
        <w:rPr>
          <w:rFonts w:ascii="Cambria" w:hAnsi="Cambria" w:cs="Arial"/>
          <w:b/>
          <w:bCs/>
          <w:i/>
          <w:color w:val="000000"/>
          <w:sz w:val="12"/>
          <w:szCs w:val="12"/>
        </w:rPr>
        <w:t>(Değişik:RG-14/10/2023-32339)</w:t>
      </w:r>
      <w:r w:rsidRPr="00E0243E">
        <w:rPr>
          <w:rFonts w:ascii="Cambria" w:hAnsi="Cambria" w:cs="Arial"/>
          <w:i/>
          <w:color w:val="000000"/>
          <w:sz w:val="12"/>
          <w:szCs w:val="12"/>
        </w:rPr>
        <w:t> Bahçesi elverişli olan okullarda tarım çalışmaları ve denemeleri ile bahçe düzenlemeleri yapılır. Endemik/yöresel bitki ve ağaç türleri imkânlar ölçüsünde yetiştirilir.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(2) Köylerdeki okulların uygulama bahçelerinde uygun olan yerlere meyve ağaçları dikilir. Arıcılık, tavukçuluk, seracılık ile organik sebze ve meyve üretimi de yapılabilir.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lojmanları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92 – </w:t>
      </w:r>
      <w:r w:rsidRPr="00E0243E">
        <w:rPr>
          <w:rFonts w:ascii="Cambria" w:hAnsi="Cambria" w:cs="Arial"/>
          <w:i/>
          <w:color w:val="000000"/>
          <w:sz w:val="12"/>
          <w:szCs w:val="12"/>
        </w:rPr>
        <w:t>(1) Okul çalışanlarına varsa, 16/7/1984 tarihli ve 84/8345 sayılı Bakanlar Kurulu Kararı ile yürürlüğe konulan Kamu Konutları Yönetmeliği hükümlerine göre lojman tahsis edilir ve kullandırılır.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Yatılı bölge ortaokulları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93 –</w:t>
      </w:r>
      <w:r w:rsidRPr="00E0243E">
        <w:rPr>
          <w:rFonts w:ascii="Cambria" w:hAnsi="Cambria" w:cs="Arial"/>
          <w:i/>
          <w:color w:val="000000"/>
          <w:sz w:val="12"/>
          <w:szCs w:val="12"/>
        </w:rPr>
        <w:t> </w:t>
      </w:r>
      <w:r w:rsidRPr="00E0243E">
        <w:rPr>
          <w:rFonts w:ascii="Cambria" w:hAnsi="Cambria" w:cs="Arial"/>
          <w:b/>
          <w:bCs/>
          <w:i/>
          <w:color w:val="000000"/>
          <w:sz w:val="12"/>
          <w:szCs w:val="12"/>
        </w:rPr>
        <w:t>(Değişik:RG-10/7/2019-30827)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Yatılı bölge ortaokullarında iş ve işlemler, Millî Eğitim Bakanlığına Bağlı Resmi Okullarda Yatılılık, Bursluluk, Sosyal Yardımlar ve Okul Pansiyonları Yönetmeliği hükümlerine göre yürütülür.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Rehberlik ve denetim</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94 –</w:t>
      </w:r>
      <w:r w:rsidRPr="00E0243E">
        <w:rPr>
          <w:rFonts w:ascii="Cambria" w:hAnsi="Cambria" w:cs="Arial"/>
          <w:i/>
          <w:color w:val="000000"/>
          <w:sz w:val="12"/>
          <w:szCs w:val="12"/>
        </w:rPr>
        <w:t> </w:t>
      </w:r>
      <w:r w:rsidRPr="00E0243E">
        <w:rPr>
          <w:rFonts w:ascii="Cambria" w:hAnsi="Cambria" w:cs="Arial"/>
          <w:b/>
          <w:bCs/>
          <w:i/>
          <w:color w:val="000000"/>
          <w:sz w:val="12"/>
          <w:szCs w:val="12"/>
        </w:rPr>
        <w:t>(Değişik:RG-10/7/2019-30827)</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Okul öncesi eğitim ve ilköğretim kurumlarının eğitim, öğretim ve yönetim ile ilgili iş ve işlemlerine yönelik rehberlik ve denetim faaliyetleri, ilgili mevzuatı doğrultusunda denetlemeye yetkili olan birimlerce yürütülür.</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ON İKİNCİ BÖLÜM</w:t>
      </w:r>
    </w:p>
    <w:p w:rsidR="009A5132" w:rsidRPr="00E0243E" w:rsidRDefault="009A5132" w:rsidP="009A5132">
      <w:pPr>
        <w:ind w:firstLine="567"/>
        <w:jc w:val="center"/>
        <w:rPr>
          <w:rFonts w:ascii="Cambria" w:hAnsi="Cambria" w:cs="Arial"/>
          <w:i/>
          <w:color w:val="000000"/>
          <w:sz w:val="12"/>
          <w:szCs w:val="12"/>
        </w:rPr>
      </w:pPr>
      <w:r w:rsidRPr="00E0243E">
        <w:rPr>
          <w:rFonts w:ascii="Cambria" w:hAnsi="Cambria" w:cs="Arial"/>
          <w:b/>
          <w:bCs/>
          <w:i/>
          <w:color w:val="000000"/>
          <w:sz w:val="12"/>
          <w:szCs w:val="12"/>
        </w:rPr>
        <w:t>Son Hükümler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Yürürlükten kaldırılan mevzuat</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95 –</w:t>
      </w:r>
      <w:r w:rsidRPr="00E0243E">
        <w:rPr>
          <w:rFonts w:ascii="Cambria" w:hAnsi="Cambria" w:cs="Arial"/>
          <w:i/>
          <w:color w:val="000000"/>
          <w:sz w:val="12"/>
          <w:szCs w:val="12"/>
        </w:rPr>
        <w:t> (1) Bu Yönetmeliğin yürürlüğe girdiği tarih itibarıyla, 8/6/2004 tarihli ve 25486 sayılı Resmî Gazete’de yayımlanan Okul Öncesi Eğitim Kurumları Yönetmeliği ile 27/8/2003 tarihli ve 25212 sayılı Resmî Gazete’de yayımlanan Millî Eğitim Bakanlığı İlköğretim Kurumları Yönetmeliği yürürlükten kaldırılmıştır.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Olağanüstü durumlarda eğitim ve öğretime ara verilmesi halinde sınıf geçme ve öğrenci başarısının değerlendirilmesi</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EK MADDE 1 – (Ek:RG-8/5/2020-31121)</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Bu Yönetmeliğin 7 nci maddesine göre eğitim ve öğretime ara verilmesi ve sadece bir dönem puanının bulunması durumunda; bu puanın sınıf geçme puanının altında kalıp kalmamasına bakılmaksızın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ortaokullarda</w:t>
      </w:r>
      <w:r w:rsidRPr="00E0243E">
        <w:rPr>
          <w:rFonts w:ascii="Cambria" w:hAnsi="Cambria" w:cs="Arial"/>
          <w:i/>
          <w:color w:val="000000"/>
          <w:sz w:val="12"/>
          <w:szCs w:val="12"/>
        </w:rPr>
        <w:t> tüm öğrenciler bir üst sınıfa geçmiş sayılır. Bu durumda derslerin bir döneme ait dönem puanları yılsonu puanı olarak sayılır. Oluşan bu yılsonu puanı, ağırlıklı puan, yılsonu başarı puanı ve ortaokul başarı puanı (OBP) hesaplanmasında da kullanılır. </w:t>
      </w:r>
      <w:r w:rsidRPr="00E0243E">
        <w:rPr>
          <w:rFonts w:ascii="Cambria" w:hAnsi="Cambria" w:cs="Arial"/>
          <w:b/>
          <w:bCs/>
          <w:i/>
          <w:color w:val="000000"/>
          <w:sz w:val="12"/>
          <w:szCs w:val="12"/>
        </w:rPr>
        <w:t>(Değişik ibare:RG-14/10/2023-32339)</w:t>
      </w:r>
      <w:r w:rsidRPr="00E0243E">
        <w:rPr>
          <w:rFonts w:ascii="Cambria" w:hAnsi="Cambria" w:cs="Arial"/>
          <w:i/>
          <w:color w:val="000000"/>
          <w:sz w:val="12"/>
          <w:szCs w:val="12"/>
        </w:rPr>
        <w:t> </w:t>
      </w:r>
      <w:r w:rsidRPr="00E0243E">
        <w:rPr>
          <w:rFonts w:ascii="Cambria" w:hAnsi="Cambria" w:cs="Arial"/>
          <w:i/>
          <w:color w:val="000000"/>
          <w:sz w:val="12"/>
          <w:szCs w:val="12"/>
          <w:u w:val="single"/>
        </w:rPr>
        <w:t>İlkokullarda</w:t>
      </w:r>
      <w:r w:rsidRPr="00E0243E">
        <w:rPr>
          <w:rFonts w:ascii="Cambria" w:hAnsi="Cambria" w:cs="Arial"/>
          <w:i/>
          <w:color w:val="000000"/>
          <w:sz w:val="12"/>
          <w:szCs w:val="12"/>
        </w:rPr>
        <w:t> eğitim ve öğretim faaliyetlerinin yapıldığı dönemde başarı durumu değerlendirilen öğrenciler bir üst sınıfa geçmiş sayılır. Ancak ilkokullarda velinin yazılı talebi doğrultusunda sınıf tekrarı yaptırılabilir.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Olağanüstü durumlarda eğitim, öğretim, yönetim ve işleyişe ilişkin alınması gereken tedbirler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EK MADDE 2 – (Ek:RG-30/8/2020-31229)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İlçe, il veya ülke genelinde genel hayatı etkileyen salgın hastalık, doğal afet, elverişsiz hava koşulları gibi durumlarda bu Yönetmelikle düzenlenen eğitim, öğretim, yönetim ve işleyişe ilişkin usul ve esaslar Bakanlıkça ayrıca belirlenebilir.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Okul öncesi aidat hesaplarının kapatılması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GEÇİCİ MADDE 1</w:t>
      </w:r>
      <w:r w:rsidRPr="00E0243E">
        <w:rPr>
          <w:rFonts w:ascii="Cambria" w:hAnsi="Cambria" w:cs="Arial"/>
          <w:i/>
          <w:color w:val="000000"/>
          <w:sz w:val="12"/>
          <w:szCs w:val="12"/>
        </w:rPr>
        <w:t>- </w:t>
      </w:r>
      <w:r w:rsidRPr="00E0243E">
        <w:rPr>
          <w:rFonts w:ascii="Cambria" w:hAnsi="Cambria" w:cs="Arial"/>
          <w:b/>
          <w:bCs/>
          <w:i/>
          <w:color w:val="000000"/>
          <w:sz w:val="12"/>
          <w:szCs w:val="12"/>
        </w:rPr>
        <w:t>(Ek:RG-12/5/2023-32188)</w:t>
      </w:r>
      <w:r w:rsidRPr="00E0243E">
        <w:rPr>
          <w:rFonts w:ascii="Cambria" w:hAnsi="Cambria" w:cs="Arial"/>
          <w:i/>
          <w:color w:val="000000"/>
          <w:sz w:val="12"/>
          <w:szCs w:val="12"/>
        </w:rPr>
        <w:t> </w:t>
      </w:r>
      <w:r w:rsidRPr="00E0243E">
        <w:rPr>
          <w:rFonts w:ascii="Cambria" w:hAnsi="Cambria" w:cs="Arial"/>
          <w:b/>
          <w:bCs/>
          <w:i/>
          <w:color w:val="000000"/>
          <w:sz w:val="12"/>
          <w:szCs w:val="12"/>
        </w:rPr>
        <w:t>(Mülga:RG-14/10/2023-32339)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Komisyon kurulması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GEÇİCİ MADDE 2- (Ek:RG-14/10/2023-32339)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2023-2024 eğitim ve öğretim yılı başından geçerli olmak üzere bu maddenin yayımı tarihinden itibaren 10 gün içinde 67 nci maddede belirtilen katkı payı tespit komisyonu kurularak katkı payının belirlenmesine ilişkin gerekli işlemler ivedilikle tamamlanır.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Depremden etkilenen illerde katkı payı alınmaması</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GEÇİCİ MADDE 3- (Ek:RG-14/10/2023-32339)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6/2/2023 tarihli Kahramanmaraş merkezli depremden etkilenen 11 ilde bulunan okul öncesi eğitim kurumlarında, 2023-2024 eğitim ve öğretim yılında katkı payı alınmaz.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Şube ve öğretmen seçimine yönelik uygulama</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GEÇİCİ MADDE 4- (Ek:RG-14/10/2023-32339)</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(1) 11 inci maddenin altıncı fıkrasının (d) bendi ve yedinci fıkrasının © bendi 2024-2025 eğitim ve öğretim yılı başına kadar uygulanmaz.</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Yürürlük</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96 –</w:t>
      </w:r>
      <w:r w:rsidRPr="00E0243E">
        <w:rPr>
          <w:rFonts w:ascii="Cambria" w:hAnsi="Cambria" w:cs="Arial"/>
          <w:i/>
          <w:color w:val="000000"/>
          <w:sz w:val="12"/>
          <w:szCs w:val="12"/>
        </w:rPr>
        <w:t> (1) Bu Yönetmelik yayımı tarihinde yürürlüğe girer.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Yürütme</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b/>
          <w:bCs/>
          <w:i/>
          <w:color w:val="000000"/>
          <w:sz w:val="12"/>
          <w:szCs w:val="12"/>
        </w:rPr>
        <w:t>MADDE 97 –</w:t>
      </w:r>
      <w:r w:rsidRPr="00E0243E">
        <w:rPr>
          <w:rFonts w:ascii="Cambria" w:hAnsi="Cambria" w:cs="Arial"/>
          <w:i/>
          <w:color w:val="000000"/>
          <w:sz w:val="12"/>
          <w:szCs w:val="12"/>
        </w:rPr>
        <w:t> (1) Bu Yönetmelik hükümlerini Millî Eğitim Bakanı yürütür.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color w:val="000000"/>
          <w:sz w:val="12"/>
          <w:szCs w:val="12"/>
        </w:rPr>
        <w:t> </w:t>
      </w:r>
    </w:p>
    <w:p w:rsidR="009A5132" w:rsidRPr="00E0243E" w:rsidRDefault="009A5132" w:rsidP="009A5132">
      <w:pPr>
        <w:ind w:left="972" w:hanging="360"/>
        <w:jc w:val="both"/>
        <w:rPr>
          <w:rFonts w:ascii="Cambria" w:hAnsi="Cambria" w:cs="Arial"/>
          <w:i/>
          <w:color w:val="000000"/>
          <w:sz w:val="12"/>
          <w:szCs w:val="12"/>
        </w:rPr>
      </w:pPr>
      <w:r w:rsidRPr="00E0243E">
        <w:rPr>
          <w:rFonts w:ascii="Cambria" w:hAnsi="Cambria" w:cs="Arial"/>
          <w:i/>
          <w:iCs/>
          <w:color w:val="000000"/>
          <w:sz w:val="12"/>
          <w:szCs w:val="12"/>
          <w:vertAlign w:val="superscript"/>
        </w:rPr>
        <w:t>(1) </w:t>
      </w:r>
      <w:r w:rsidRPr="00E0243E">
        <w:rPr>
          <w:rFonts w:ascii="Cambria" w:hAnsi="Cambria" w:cs="Arial"/>
          <w:i/>
          <w:iCs/>
          <w:color w:val="000000"/>
          <w:sz w:val="12"/>
          <w:szCs w:val="12"/>
        </w:rPr>
        <w:t> Bu değişiklik 1/1/2016 tarihinden geçerli olmak üzere yayımı tarihinde yürürlüğe girer.</w:t>
      </w:r>
    </w:p>
    <w:p w:rsidR="009A5132" w:rsidRPr="00E0243E" w:rsidRDefault="009A5132" w:rsidP="009A5132">
      <w:pPr>
        <w:ind w:firstLine="567"/>
        <w:jc w:val="both"/>
        <w:rPr>
          <w:rFonts w:ascii="Cambria" w:hAnsi="Cambria" w:cs="Arial"/>
          <w:i/>
          <w:color w:val="000000"/>
          <w:sz w:val="12"/>
          <w:szCs w:val="12"/>
        </w:rPr>
      </w:pPr>
      <w:r w:rsidRPr="00E0243E">
        <w:rPr>
          <w:rFonts w:ascii="Cambria" w:hAnsi="Cambria" w:cs="Arial"/>
          <w:i/>
          <w:iCs/>
          <w:color w:val="000000"/>
          <w:sz w:val="12"/>
          <w:szCs w:val="12"/>
          <w:vertAlign w:val="superscript"/>
        </w:rPr>
        <w:t>(2)</w:t>
      </w:r>
      <w:r w:rsidRPr="00E0243E">
        <w:rPr>
          <w:rFonts w:ascii="Cambria" w:hAnsi="Cambria" w:cs="Arial"/>
          <w:i/>
          <w:iCs/>
          <w:color w:val="000000"/>
          <w:sz w:val="12"/>
          <w:szCs w:val="12"/>
        </w:rPr>
        <w:t> Bu değişiklik 2016-2017 eğitim ve öğretim yılı başında yürürlüğe girer.</w:t>
      </w:r>
    </w:p>
    <w:p w:rsidR="009A5132" w:rsidRPr="00661CF9" w:rsidRDefault="009A5132" w:rsidP="009A5132">
      <w:pPr>
        <w:ind w:firstLine="567"/>
        <w:jc w:val="both"/>
        <w:rPr>
          <w:rFonts w:ascii="Arial" w:hAnsi="Arial" w:cs="Arial"/>
          <w:i/>
          <w:color w:val="000000"/>
          <w:sz w:val="12"/>
          <w:szCs w:val="12"/>
        </w:rPr>
      </w:pPr>
      <w:r w:rsidRPr="00E0243E">
        <w:rPr>
          <w:rFonts w:ascii="Cambria" w:hAnsi="Cambria" w:cs="Arial"/>
          <w:i/>
          <w:iCs/>
          <w:color w:val="000000"/>
          <w:sz w:val="12"/>
          <w:szCs w:val="12"/>
          <w:vertAlign w:val="superscript"/>
        </w:rPr>
        <w:t>(3)</w:t>
      </w:r>
      <w:r w:rsidRPr="00E0243E">
        <w:rPr>
          <w:rFonts w:ascii="Cambria" w:hAnsi="Cambria" w:cs="Arial"/>
          <w:i/>
          <w:iCs/>
          <w:color w:val="1C283D"/>
          <w:sz w:val="12"/>
          <w:szCs w:val="12"/>
          <w:shd w:val="clear" w:color="auto" w:fill="FFFFFF"/>
        </w:rPr>
        <w:t> </w:t>
      </w:r>
      <w:r w:rsidRPr="00E0243E">
        <w:rPr>
          <w:rFonts w:ascii="Cambria" w:hAnsi="Cambria" w:cs="Arial"/>
          <w:i/>
          <w:iCs/>
          <w:color w:val="000000"/>
          <w:sz w:val="12"/>
          <w:szCs w:val="12"/>
        </w:rPr>
        <w:t>Danıştay Sekizinci Dairesinin 12/3/2019 tarihli ve E.:2014/11251; K.:2019/1737 sayılı Kararı ile Yönetmeliğin 47 nci maddesinin iptaline karar verilmiştir.</w:t>
      </w:r>
    </w:p>
    <w:p w:rsidR="009A5132" w:rsidRDefault="009A5132" w:rsidP="009A5132">
      <w:pPr>
        <w:jc w:val="center"/>
      </w:pPr>
    </w:p>
    <w:p w:rsidR="009A5132" w:rsidRDefault="009A5132" w:rsidP="00067897"/>
    <w:p w:rsidR="00303363" w:rsidRPr="00303363" w:rsidRDefault="00303363" w:rsidP="00303363"/>
    <w:p w:rsidR="00303363" w:rsidRDefault="00303363" w:rsidP="00303363"/>
    <w:p w:rsidR="00303363" w:rsidRDefault="00303363" w:rsidP="00303363">
      <w:pPr>
        <w:tabs>
          <w:tab w:val="left" w:pos="7320"/>
        </w:tabs>
      </w:pPr>
      <w:r>
        <w:tab/>
      </w:r>
    </w:p>
    <w:p w:rsidR="00303363" w:rsidRDefault="00303363">
      <w:r>
        <w:br w:type="page"/>
      </w:r>
    </w:p>
    <w:p w:rsidR="00303363" w:rsidRDefault="006A628C" w:rsidP="006A628C">
      <w:pPr>
        <w:pStyle w:val="Balk2"/>
        <w:ind w:hanging="1109"/>
      </w:pPr>
      <w:bookmarkStart w:id="11" w:name="_Toc166485306"/>
      <w:r>
        <w:lastRenderedPageBreak/>
        <w:t xml:space="preserve">2.4 </w:t>
      </w:r>
      <w:r w:rsidR="00303363" w:rsidRPr="00303363">
        <w:t>Üst Politika Belgeleri Analizi</w:t>
      </w:r>
      <w:bookmarkEnd w:id="11"/>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5E477E"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Çanakkale </w:t>
      </w:r>
      <w:r w:rsidR="00303363" w:rsidRPr="00303363">
        <w:rPr>
          <w:rFonts w:ascii="Times New Roman" w:hAnsi="Times New Roman" w:cs="Times New Roman"/>
          <w:sz w:val="24"/>
          <w:szCs w:val="24"/>
        </w:rPr>
        <w:t>İl Millî Eğitim Müdürlüğü Stratejik Planı,</w:t>
      </w:r>
    </w:p>
    <w:p w:rsidR="00303363" w:rsidRPr="00303363" w:rsidRDefault="009A5132" w:rsidP="0034418B">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Ezine </w:t>
      </w:r>
      <w:r w:rsidR="00303363"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3"/>
        <w:gridCol w:w="1019"/>
        <w:gridCol w:w="5712"/>
      </w:tblGrid>
      <w:tr w:rsidR="00303363" w:rsidRPr="00A44AAA" w:rsidTr="00D93BF5">
        <w:trPr>
          <w:trHeight w:val="930"/>
          <w:jc w:val="center"/>
        </w:trPr>
        <w:tc>
          <w:tcPr>
            <w:tcW w:w="2763"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1019" w:type="dxa"/>
            <w:shd w:val="clear" w:color="auto" w:fill="92CDDC" w:themeFill="accent5" w:themeFillTint="99"/>
            <w:vAlign w:val="center"/>
          </w:tcPr>
          <w:p w:rsidR="00303363" w:rsidRPr="00303363" w:rsidRDefault="00303363" w:rsidP="00903467">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00903467">
              <w:rPr>
                <w:rFonts w:ascii="Times New Roman" w:hAnsi="Times New Roman" w:cs="Times New Roman"/>
                <w:b/>
                <w:w w:val="105"/>
                <w:sz w:val="24"/>
                <w:szCs w:val="28"/>
              </w:rPr>
              <w:t xml:space="preserve"> </w:t>
            </w:r>
            <w:r w:rsidRPr="00303363">
              <w:rPr>
                <w:rFonts w:ascii="Times New Roman" w:hAnsi="Times New Roman" w:cs="Times New Roman"/>
                <w:b/>
                <w:spacing w:val="-2"/>
                <w:w w:val="110"/>
                <w:sz w:val="24"/>
                <w:szCs w:val="28"/>
              </w:rPr>
              <w:t>Bölüm</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00903467">
              <w:rPr>
                <w:rFonts w:ascii="Times New Roman" w:hAnsi="Times New Roman" w:cs="Times New Roman"/>
                <w:b/>
                <w:sz w:val="24"/>
                <w:szCs w:val="28"/>
              </w:rPr>
              <w:t xml:space="preserve"> </w:t>
            </w:r>
            <w:r w:rsidRPr="00303363">
              <w:rPr>
                <w:rFonts w:ascii="Times New Roman" w:hAnsi="Times New Roman" w:cs="Times New Roman"/>
                <w:b/>
                <w:spacing w:val="-2"/>
                <w:sz w:val="24"/>
                <w:szCs w:val="28"/>
              </w:rPr>
              <w:t>Görevler</w:t>
            </w:r>
            <w:r w:rsidR="00903467">
              <w:rPr>
                <w:rFonts w:ascii="Times New Roman" w:hAnsi="Times New Roman" w:cs="Times New Roman"/>
                <w:b/>
                <w:spacing w:val="-2"/>
                <w:sz w:val="24"/>
                <w:szCs w:val="28"/>
              </w:rPr>
              <w:t xml:space="preserve"> </w:t>
            </w:r>
            <w:r w:rsidRPr="00303363">
              <w:rPr>
                <w:rFonts w:ascii="Times New Roman" w:hAnsi="Times New Roman" w:cs="Times New Roman"/>
                <w:b/>
                <w:spacing w:val="-2"/>
                <w:sz w:val="24"/>
                <w:szCs w:val="28"/>
              </w:rPr>
              <w:t>/İhtiyaçlar</w:t>
            </w:r>
          </w:p>
        </w:tc>
      </w:tr>
      <w:tr w:rsidR="002F0F95" w:rsidRPr="00A44AAA" w:rsidTr="00D93BF5">
        <w:trPr>
          <w:trHeight w:val="397"/>
          <w:jc w:val="center"/>
        </w:trPr>
        <w:tc>
          <w:tcPr>
            <w:tcW w:w="2763" w:type="dxa"/>
            <w:shd w:val="clear" w:color="auto" w:fill="92CDDC" w:themeFill="accent5" w:themeFillTint="99"/>
            <w:vAlign w:val="center"/>
          </w:tcPr>
          <w:p w:rsidR="002F0F95" w:rsidRPr="008922B4" w:rsidRDefault="008922B4" w:rsidP="00E43C25">
            <w:pPr>
              <w:spacing w:before="120" w:after="120"/>
              <w:rPr>
                <w:rFonts w:ascii="Times New Roman" w:eastAsia="Calibri" w:hAnsi="Times New Roman" w:cs="Times New Roman"/>
                <w:bCs/>
                <w:i/>
                <w:sz w:val="24"/>
                <w:szCs w:val="24"/>
              </w:rPr>
            </w:pPr>
            <w:r>
              <w:rPr>
                <w:rFonts w:eastAsia="Calibri" w:cs="Arial"/>
                <w:bCs/>
                <w:i/>
                <w:sz w:val="21"/>
              </w:rPr>
              <w:t xml:space="preserve">       </w:t>
            </w:r>
            <w:r w:rsidR="00D93BF5" w:rsidRPr="008922B4">
              <w:rPr>
                <w:rFonts w:ascii="Times New Roman" w:eastAsia="Calibri" w:hAnsi="Times New Roman" w:cs="Times New Roman"/>
                <w:bCs/>
                <w:i/>
                <w:sz w:val="24"/>
                <w:szCs w:val="24"/>
              </w:rPr>
              <w:t xml:space="preserve">Çanakkale İl Mem </w:t>
            </w:r>
            <w:r w:rsidRPr="008922B4">
              <w:rPr>
                <w:rFonts w:ascii="Times New Roman" w:eastAsia="Calibri" w:hAnsi="Times New Roman" w:cs="Times New Roman"/>
                <w:bCs/>
                <w:i/>
                <w:sz w:val="24"/>
                <w:szCs w:val="24"/>
              </w:rPr>
              <w:t xml:space="preserve">   </w:t>
            </w:r>
            <w:r w:rsidR="002F0F95" w:rsidRPr="008922B4">
              <w:rPr>
                <w:rFonts w:ascii="Times New Roman" w:eastAsia="Calibri" w:hAnsi="Times New Roman" w:cs="Times New Roman"/>
                <w:bCs/>
                <w:i/>
                <w:sz w:val="24"/>
                <w:szCs w:val="24"/>
              </w:rPr>
              <w:t>Stratejik Planı</w:t>
            </w:r>
          </w:p>
        </w:tc>
        <w:tc>
          <w:tcPr>
            <w:tcW w:w="1019" w:type="dxa"/>
          </w:tcPr>
          <w:p w:rsidR="002F0F95" w:rsidRPr="00A44AAA" w:rsidRDefault="00D93BF5" w:rsidP="00303363">
            <w:pPr>
              <w:pStyle w:val="TableParagraph"/>
              <w:spacing w:line="276" w:lineRule="auto"/>
              <w:rPr>
                <w:rFonts w:ascii="Times New Roman" w:hAnsi="Times New Roman" w:cs="Times New Roman"/>
                <w:sz w:val="20"/>
              </w:rPr>
            </w:pPr>
            <w:r>
              <w:t>Eğitim</w:t>
            </w:r>
          </w:p>
        </w:tc>
        <w:tc>
          <w:tcPr>
            <w:tcW w:w="5712" w:type="dxa"/>
          </w:tcPr>
          <w:p w:rsidR="002F0F95" w:rsidRPr="00A44AAA" w:rsidRDefault="00D93BF5" w:rsidP="00303363">
            <w:pPr>
              <w:pStyle w:val="TableParagraph"/>
              <w:spacing w:line="276" w:lineRule="auto"/>
              <w:rPr>
                <w:rFonts w:ascii="Times New Roman" w:hAnsi="Times New Roman" w:cs="Times New Roman"/>
                <w:sz w:val="20"/>
              </w:rPr>
            </w:pPr>
            <w:r>
              <w:t>, P.681 Sayılı Politika ve Tedbir Maddeleri</w:t>
            </w:r>
          </w:p>
        </w:tc>
      </w:tr>
      <w:tr w:rsidR="002F0F95" w:rsidRPr="00A44AAA" w:rsidTr="00D93BF5">
        <w:trPr>
          <w:trHeight w:val="397"/>
          <w:jc w:val="center"/>
        </w:trPr>
        <w:tc>
          <w:tcPr>
            <w:tcW w:w="2763" w:type="dxa"/>
            <w:shd w:val="clear" w:color="auto" w:fill="92CDDC" w:themeFill="accent5" w:themeFillTint="99"/>
          </w:tcPr>
          <w:p w:rsidR="00D93BF5" w:rsidRPr="00303363" w:rsidRDefault="00D93BF5" w:rsidP="00D93BF5">
            <w:pPr>
              <w:pStyle w:val="ListeParagraf"/>
              <w:numPr>
                <w:ilvl w:val="0"/>
                <w:numId w:val="6"/>
              </w:numPr>
              <w:spacing w:before="0" w:line="276" w:lineRule="auto"/>
              <w:rPr>
                <w:rFonts w:ascii="Times New Roman" w:hAnsi="Times New Roman" w:cs="Times New Roman"/>
                <w:sz w:val="24"/>
                <w:szCs w:val="24"/>
              </w:rPr>
            </w:pPr>
            <w:r>
              <w:rPr>
                <w:rFonts w:ascii="Times New Roman" w:hAnsi="Times New Roman" w:cs="Times New Roman"/>
                <w:sz w:val="24"/>
                <w:szCs w:val="24"/>
              </w:rPr>
              <w:t xml:space="preserve">Ezine </w:t>
            </w:r>
            <w:r w:rsidRPr="00303363">
              <w:rPr>
                <w:rFonts w:ascii="Times New Roman" w:hAnsi="Times New Roman" w:cs="Times New Roman"/>
                <w:sz w:val="24"/>
                <w:szCs w:val="24"/>
              </w:rPr>
              <w:t xml:space="preserve">İlçe Millî Eğitim Müdürlüğü Stratejik Planı </w:t>
            </w:r>
          </w:p>
          <w:p w:rsidR="002F0F95" w:rsidRPr="00A44AAA" w:rsidRDefault="002F0F95" w:rsidP="00303363">
            <w:pPr>
              <w:pStyle w:val="TableParagraph"/>
              <w:spacing w:line="276" w:lineRule="auto"/>
              <w:rPr>
                <w:rFonts w:ascii="Times New Roman" w:hAnsi="Times New Roman" w:cs="Times New Roman"/>
                <w:sz w:val="20"/>
              </w:rPr>
            </w:pPr>
          </w:p>
        </w:tc>
        <w:tc>
          <w:tcPr>
            <w:tcW w:w="1019" w:type="dxa"/>
          </w:tcPr>
          <w:p w:rsidR="002F0F95" w:rsidRPr="00A44AAA" w:rsidRDefault="00D93BF5" w:rsidP="00303363">
            <w:pPr>
              <w:pStyle w:val="TableParagraph"/>
              <w:spacing w:line="276" w:lineRule="auto"/>
              <w:rPr>
                <w:rFonts w:ascii="Times New Roman" w:hAnsi="Times New Roman" w:cs="Times New Roman"/>
                <w:sz w:val="20"/>
              </w:rPr>
            </w:pPr>
            <w:r>
              <w:t>Kültür ve Sanat</w:t>
            </w:r>
          </w:p>
        </w:tc>
        <w:tc>
          <w:tcPr>
            <w:tcW w:w="5712" w:type="dxa"/>
          </w:tcPr>
          <w:p w:rsidR="002F0F95" w:rsidRPr="00A44AAA" w:rsidRDefault="00D93BF5" w:rsidP="00303363">
            <w:pPr>
              <w:pStyle w:val="TableParagraph"/>
              <w:spacing w:line="276" w:lineRule="auto"/>
              <w:rPr>
                <w:rFonts w:ascii="Times New Roman" w:hAnsi="Times New Roman" w:cs="Times New Roman"/>
                <w:sz w:val="20"/>
              </w:rPr>
            </w:pPr>
            <w:r>
              <w:t>783.1, 785.1, 785.2, 789.1 Sayılı Tedbir Maddeleri</w:t>
            </w: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12" w:name="_Toc166485307"/>
      <w:r>
        <w:lastRenderedPageBreak/>
        <w:t xml:space="preserve">2.5 </w:t>
      </w:r>
      <w:r w:rsidR="00E61309" w:rsidRPr="006A628C">
        <w:t>Faaliyet Alanları ile Ürün/Hizmetlerin Belirlenmesi</w:t>
      </w:r>
      <w:bookmarkEnd w:id="12"/>
    </w:p>
    <w:p w:rsidR="00BE61EE" w:rsidRPr="00BE61EE" w:rsidRDefault="00BE61EE" w:rsidP="00BE61EE">
      <w:pPr>
        <w:spacing w:line="276" w:lineRule="auto"/>
        <w:rPr>
          <w:rFonts w:ascii="Times New Roman" w:hAnsi="Times New Roman" w:cs="Times New Roman"/>
          <w:b/>
          <w:bCs/>
          <w:sz w:val="24"/>
          <w:szCs w:val="24"/>
        </w:rPr>
      </w:pPr>
    </w:p>
    <w:p w:rsidR="00D93BF5" w:rsidRPr="0015675E" w:rsidRDefault="00D93BF5" w:rsidP="00D93BF5">
      <w:r>
        <w:t>Okulumuzun faaliyet alanları ile ürün/hizmetlerine yönelik bilgiler Tablo 3’te yer almaktadır.</w:t>
      </w:r>
    </w:p>
    <w:p w:rsidR="00E61309" w:rsidRDefault="00E61309" w:rsidP="00E61309">
      <w:pPr>
        <w:pStyle w:val="GvdeMetni"/>
        <w:spacing w:before="4" w:line="276" w:lineRule="auto"/>
        <w:rPr>
          <w:rFonts w:ascii="Times New Roman" w:hAnsi="Times New Roman" w:cs="Times New Roman"/>
        </w:rPr>
      </w:pPr>
    </w:p>
    <w:p w:rsidR="00D93BF5" w:rsidRPr="00E61309" w:rsidRDefault="00D93BF5"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E61309" w:rsidRPr="00E61309" w:rsidTr="006A236B">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00D93BF5">
              <w:rPr>
                <w:rFonts w:ascii="Times New Roman" w:hAnsi="Times New Roman" w:cs="Times New Roman"/>
                <w:b/>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6A236B">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00D93BF5">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00D93BF5">
              <w:rPr>
                <w:rFonts w:ascii="Times New Roman" w:hAnsi="Times New Roman" w:cs="Times New Roman"/>
                <w:b/>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00D93BF5">
              <w:rPr>
                <w:rFonts w:ascii="Times New Roman" w:hAnsi="Times New Roman" w:cs="Times New Roman"/>
                <w:spacing w:val="-6"/>
                <w:sz w:val="24"/>
                <w:szCs w:val="24"/>
              </w:rPr>
              <w:t xml:space="preserve"> </w:t>
            </w:r>
            <w:r w:rsidRPr="00E61309">
              <w:rPr>
                <w:rFonts w:ascii="Times New Roman" w:hAnsi="Times New Roman" w:cs="Times New Roman"/>
                <w:spacing w:val="-2"/>
                <w:sz w:val="24"/>
                <w:szCs w:val="24"/>
              </w:rPr>
              <w:t>hizmetleri</w:t>
            </w:r>
          </w:p>
        </w:tc>
      </w:tr>
      <w:tr w:rsidR="00E61309" w:rsidRPr="00E61309" w:rsidTr="006A236B">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00D93BF5">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6A236B">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00D93BF5">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D93BF5" w:rsidRPr="00D93BF5" w:rsidRDefault="00D93BF5" w:rsidP="00D93BF5">
            <w:pPr>
              <w:tabs>
                <w:tab w:val="left" w:pos="240"/>
                <w:tab w:val="left" w:pos="1680"/>
              </w:tabs>
              <w:rPr>
                <w:rFonts w:ascii="Times New Roman" w:hAnsi="Times New Roman" w:cs="Times New Roman"/>
                <w:color w:val="000000"/>
                <w:sz w:val="24"/>
                <w:szCs w:val="24"/>
              </w:rPr>
            </w:pPr>
            <w:r w:rsidRPr="00D93BF5">
              <w:rPr>
                <w:rFonts w:ascii="Times New Roman" w:hAnsi="Times New Roman" w:cs="Times New Roman"/>
                <w:color w:val="000000"/>
                <w:sz w:val="24"/>
                <w:szCs w:val="24"/>
              </w:rPr>
              <w:t>Faaliyet alanlarının tespiti</w:t>
            </w:r>
          </w:p>
          <w:p w:rsidR="00D93BF5" w:rsidRPr="00D93BF5" w:rsidRDefault="00D93BF5" w:rsidP="00D93BF5">
            <w:pPr>
              <w:tabs>
                <w:tab w:val="left" w:pos="240"/>
                <w:tab w:val="left" w:pos="1680"/>
              </w:tabs>
              <w:rPr>
                <w:rFonts w:ascii="Times New Roman" w:hAnsi="Times New Roman" w:cs="Times New Roman"/>
                <w:color w:val="000000"/>
                <w:sz w:val="24"/>
                <w:szCs w:val="24"/>
              </w:rPr>
            </w:pPr>
            <w:r w:rsidRPr="00D93BF5">
              <w:rPr>
                <w:rFonts w:ascii="Times New Roman" w:hAnsi="Times New Roman" w:cs="Times New Roman"/>
                <w:color w:val="000000"/>
                <w:sz w:val="24"/>
                <w:szCs w:val="24"/>
              </w:rPr>
              <w:t>İlgi ve yeteneklere göre yönlendirme</w:t>
            </w:r>
          </w:p>
          <w:p w:rsidR="00D93BF5" w:rsidRPr="00D93BF5" w:rsidRDefault="00D93BF5" w:rsidP="00D93BF5">
            <w:pPr>
              <w:tabs>
                <w:tab w:val="left" w:pos="240"/>
                <w:tab w:val="left" w:pos="1680"/>
              </w:tabs>
              <w:rPr>
                <w:rFonts w:ascii="Times New Roman" w:hAnsi="Times New Roman" w:cs="Times New Roman"/>
                <w:color w:val="000000"/>
                <w:sz w:val="24"/>
                <w:szCs w:val="24"/>
              </w:rPr>
            </w:pPr>
            <w:r w:rsidRPr="00D93BF5">
              <w:rPr>
                <w:rFonts w:ascii="Times New Roman" w:hAnsi="Times New Roman" w:cs="Times New Roman"/>
                <w:color w:val="000000"/>
                <w:sz w:val="24"/>
                <w:szCs w:val="24"/>
              </w:rPr>
              <w:t>Katılımın sağlanması</w:t>
            </w:r>
          </w:p>
          <w:p w:rsidR="00D93BF5" w:rsidRPr="00D93BF5" w:rsidRDefault="00D93BF5" w:rsidP="00D93BF5">
            <w:pPr>
              <w:tabs>
                <w:tab w:val="left" w:pos="240"/>
                <w:tab w:val="left" w:pos="1680"/>
              </w:tabs>
              <w:rPr>
                <w:rFonts w:ascii="Times New Roman" w:hAnsi="Times New Roman" w:cs="Times New Roman"/>
                <w:color w:val="000000"/>
                <w:sz w:val="24"/>
                <w:szCs w:val="24"/>
              </w:rPr>
            </w:pPr>
            <w:r w:rsidRPr="00D93BF5">
              <w:rPr>
                <w:rFonts w:ascii="Times New Roman" w:hAnsi="Times New Roman" w:cs="Times New Roman"/>
                <w:color w:val="000000"/>
                <w:sz w:val="24"/>
                <w:szCs w:val="24"/>
              </w:rPr>
              <w:t>Dış paydaş iş birlikleri</w:t>
            </w:r>
          </w:p>
          <w:p w:rsidR="00D93BF5" w:rsidRPr="00D93BF5" w:rsidRDefault="00D93BF5" w:rsidP="00D93BF5">
            <w:pPr>
              <w:tabs>
                <w:tab w:val="left" w:pos="240"/>
                <w:tab w:val="left" w:pos="1680"/>
              </w:tabs>
              <w:rPr>
                <w:rFonts w:ascii="Times New Roman" w:hAnsi="Times New Roman" w:cs="Times New Roman"/>
                <w:color w:val="000000"/>
                <w:sz w:val="24"/>
                <w:szCs w:val="24"/>
              </w:rPr>
            </w:pPr>
            <w:r w:rsidRPr="00D93BF5">
              <w:rPr>
                <w:rFonts w:ascii="Times New Roman" w:hAnsi="Times New Roman" w:cs="Times New Roman"/>
                <w:color w:val="000000"/>
                <w:sz w:val="24"/>
                <w:szCs w:val="24"/>
              </w:rPr>
              <w:t>Faaliyet takvimi</w:t>
            </w:r>
          </w:p>
          <w:p w:rsidR="00E61309" w:rsidRPr="00E61309" w:rsidRDefault="00D93BF5" w:rsidP="00D93BF5">
            <w:pPr>
              <w:pStyle w:val="TableParagraph"/>
              <w:spacing w:line="276" w:lineRule="auto"/>
              <w:ind w:right="29"/>
              <w:rPr>
                <w:rFonts w:ascii="Times New Roman" w:hAnsi="Times New Roman" w:cs="Times New Roman"/>
                <w:sz w:val="24"/>
                <w:szCs w:val="24"/>
              </w:rPr>
            </w:pPr>
            <w:r w:rsidRPr="00D93BF5">
              <w:rPr>
                <w:rFonts w:ascii="Times New Roman" w:hAnsi="Times New Roman" w:cs="Times New Roman"/>
                <w:color w:val="000000"/>
                <w:sz w:val="24"/>
                <w:szCs w:val="24"/>
              </w:rPr>
              <w:t>Raporlama</w:t>
            </w:r>
          </w:p>
        </w:tc>
      </w:tr>
      <w:tr w:rsidR="006A236B" w:rsidRPr="00E61309" w:rsidTr="006A236B">
        <w:trPr>
          <w:trHeight w:val="414"/>
          <w:jc w:val="center"/>
        </w:trPr>
        <w:tc>
          <w:tcPr>
            <w:tcW w:w="3893" w:type="dxa"/>
            <w:shd w:val="clear" w:color="auto" w:fill="92CDDC" w:themeFill="accent5" w:themeFillTint="99"/>
            <w:vAlign w:val="center"/>
          </w:tcPr>
          <w:p w:rsidR="006A236B" w:rsidRPr="00E61309" w:rsidRDefault="006A236B"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Faaliyet alanlarının tespiti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İlgi ve yeteneklere göre yönlendirme</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Rehberlik</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Yarışmalar düzenlenmesi ve katılımın sağlanması</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Dış paydaş iş birlikleri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Faaliyet takvimi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Raporlama</w:t>
            </w:r>
          </w:p>
        </w:tc>
      </w:tr>
      <w:tr w:rsidR="006A236B" w:rsidRPr="00E61309" w:rsidTr="006A236B">
        <w:trPr>
          <w:trHeight w:val="441"/>
          <w:jc w:val="center"/>
        </w:trPr>
        <w:tc>
          <w:tcPr>
            <w:tcW w:w="3893" w:type="dxa"/>
            <w:shd w:val="clear" w:color="auto" w:fill="92CDDC" w:themeFill="accent5" w:themeFillTint="99"/>
            <w:vAlign w:val="center"/>
          </w:tcPr>
          <w:p w:rsidR="006A236B" w:rsidRPr="00E61309" w:rsidRDefault="006A236B"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Pr>
                <w:rFonts w:ascii="Times New Roman" w:hAnsi="Times New Roman" w:cs="Times New Roman"/>
                <w:b/>
                <w:sz w:val="24"/>
                <w:szCs w:val="24"/>
              </w:rPr>
              <w:t xml:space="preserve"> </w:t>
            </w:r>
            <w:r w:rsidRPr="00E61309">
              <w:rPr>
                <w:rFonts w:ascii="Times New Roman" w:hAnsi="Times New Roman" w:cs="Times New Roman"/>
                <w:b/>
                <w:sz w:val="24"/>
                <w:szCs w:val="24"/>
              </w:rPr>
              <w:t>ve</w:t>
            </w:r>
            <w:r>
              <w:rPr>
                <w:rFonts w:ascii="Times New Roman" w:hAnsi="Times New Roman" w:cs="Times New Roman"/>
                <w:b/>
                <w:sz w:val="24"/>
                <w:szCs w:val="24"/>
              </w:rPr>
              <w:t xml:space="preserve"> </w:t>
            </w:r>
            <w:r w:rsidRPr="00E61309">
              <w:rPr>
                <w:rFonts w:ascii="Times New Roman" w:hAnsi="Times New Roman" w:cs="Times New Roman"/>
                <w:b/>
                <w:sz w:val="24"/>
                <w:szCs w:val="24"/>
              </w:rPr>
              <w:t>sanatsal</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Faaliyet alanlarının tespiti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Katılımın sağlanması</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Dış paydaş iş birlikleri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Faaliyet takvimi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Raporlama</w:t>
            </w:r>
          </w:p>
        </w:tc>
      </w:tr>
      <w:tr w:rsidR="006A236B" w:rsidRPr="00E61309" w:rsidTr="006A236B">
        <w:trPr>
          <w:trHeight w:val="1139"/>
          <w:jc w:val="center"/>
        </w:trPr>
        <w:tc>
          <w:tcPr>
            <w:tcW w:w="3893" w:type="dxa"/>
            <w:shd w:val="clear" w:color="auto" w:fill="92CDDC" w:themeFill="accent5" w:themeFillTint="99"/>
            <w:vAlign w:val="center"/>
          </w:tcPr>
          <w:p w:rsidR="006A236B" w:rsidRPr="00E61309" w:rsidRDefault="006A236B"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Pr>
                <w:rFonts w:ascii="Times New Roman" w:hAnsi="Times New Roman" w:cs="Times New Roman"/>
                <w:b/>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Merkezi/Mahalli hizmet içi kurs/seminerlere katılım</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Eğitim içerikli toplantılar</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Kurum içi ve kurum dışı personel etkinlikleri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Dış paydaş iş birliğindeki eğitim faaliyetleri</w:t>
            </w:r>
          </w:p>
        </w:tc>
      </w:tr>
      <w:tr w:rsidR="006A236B" w:rsidRPr="00E61309" w:rsidTr="006A236B">
        <w:trPr>
          <w:trHeight w:val="414"/>
          <w:jc w:val="center"/>
        </w:trPr>
        <w:tc>
          <w:tcPr>
            <w:tcW w:w="3893" w:type="dxa"/>
            <w:shd w:val="clear" w:color="auto" w:fill="92CDDC" w:themeFill="accent5" w:themeFillTint="99"/>
            <w:vAlign w:val="center"/>
          </w:tcPr>
          <w:p w:rsidR="006A236B" w:rsidRPr="00E61309" w:rsidRDefault="006A236B"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Pr>
                <w:rFonts w:ascii="Times New Roman" w:hAnsi="Times New Roman" w:cs="Times New Roman"/>
                <w:b/>
                <w:sz w:val="24"/>
                <w:szCs w:val="24"/>
              </w:rPr>
              <w:t xml:space="preserve"> </w:t>
            </w:r>
            <w:r w:rsidRPr="00E61309">
              <w:rPr>
                <w:rFonts w:ascii="Times New Roman" w:hAnsi="Times New Roman" w:cs="Times New Roman"/>
                <w:b/>
                <w:sz w:val="24"/>
                <w:szCs w:val="24"/>
              </w:rPr>
              <w:t>aile</w:t>
            </w:r>
            <w:r>
              <w:rPr>
                <w:rFonts w:ascii="Times New Roman" w:hAnsi="Times New Roman" w:cs="Times New Roman"/>
                <w:b/>
                <w:sz w:val="24"/>
                <w:szCs w:val="24"/>
              </w:rPr>
              <w:t xml:space="preserve"> </w:t>
            </w:r>
            <w:r w:rsidRPr="00E61309">
              <w:rPr>
                <w:rFonts w:ascii="Times New Roman" w:hAnsi="Times New Roman" w:cs="Times New Roman"/>
                <w:b/>
                <w:sz w:val="24"/>
                <w:szCs w:val="24"/>
              </w:rPr>
              <w:t>birliği</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faaliyetleri</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 xml:space="preserve">İş birliği </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Toplantılar</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İhtiyaçların ve sorun alanlarının belirlenmesi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İhtiyaçların giderilmesi</w:t>
            </w:r>
          </w:p>
        </w:tc>
      </w:tr>
      <w:tr w:rsidR="006A236B" w:rsidRPr="00E61309" w:rsidTr="006A236B">
        <w:trPr>
          <w:trHeight w:val="443"/>
          <w:jc w:val="center"/>
        </w:trPr>
        <w:tc>
          <w:tcPr>
            <w:tcW w:w="3893" w:type="dxa"/>
            <w:shd w:val="clear" w:color="auto" w:fill="92CDDC" w:themeFill="accent5" w:themeFillTint="99"/>
            <w:vAlign w:val="center"/>
          </w:tcPr>
          <w:p w:rsidR="006A236B" w:rsidRPr="00E61309" w:rsidRDefault="006A236B"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yönelik</w:t>
            </w:r>
            <w:r>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Okul içi ve okul dışı faaliyetler</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Ekiplerin ve kurulların işleyişi</w:t>
            </w:r>
          </w:p>
        </w:tc>
      </w:tr>
      <w:tr w:rsidR="006A236B" w:rsidRPr="00E61309" w:rsidTr="006A236B">
        <w:trPr>
          <w:trHeight w:val="414"/>
          <w:jc w:val="center"/>
        </w:trPr>
        <w:tc>
          <w:tcPr>
            <w:tcW w:w="3893" w:type="dxa"/>
            <w:shd w:val="clear" w:color="auto" w:fill="92CDDC" w:themeFill="accent5" w:themeFillTint="99"/>
            <w:vAlign w:val="center"/>
          </w:tcPr>
          <w:p w:rsidR="006A236B" w:rsidRPr="00E61309" w:rsidRDefault="006A236B"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lastRenderedPageBreak/>
              <w:t>Ölçme</w:t>
            </w:r>
            <w:r>
              <w:rPr>
                <w:rFonts w:ascii="Times New Roman" w:hAnsi="Times New Roman" w:cs="Times New Roman"/>
                <w:b/>
                <w:spacing w:val="4"/>
                <w:sz w:val="24"/>
                <w:szCs w:val="24"/>
              </w:rPr>
              <w:t xml:space="preserve"> </w:t>
            </w:r>
            <w:r w:rsidRPr="00E61309">
              <w:rPr>
                <w:rFonts w:ascii="Times New Roman" w:hAnsi="Times New Roman" w:cs="Times New Roman"/>
                <w:b/>
                <w:spacing w:val="4"/>
                <w:sz w:val="24"/>
                <w:szCs w:val="24"/>
              </w:rPr>
              <w:t>değerlendirme</w:t>
            </w:r>
            <w:r>
              <w:rPr>
                <w:rFonts w:ascii="Times New Roman" w:hAnsi="Times New Roman" w:cs="Times New Roman"/>
                <w:b/>
                <w:spacing w:val="4"/>
                <w:sz w:val="24"/>
                <w:szCs w:val="24"/>
              </w:rPr>
              <w:t xml:space="preserve"> </w:t>
            </w:r>
            <w:r w:rsidRPr="00E61309">
              <w:rPr>
                <w:rFonts w:ascii="Times New Roman" w:hAnsi="Times New Roman" w:cs="Times New Roman"/>
                <w:b/>
                <w:spacing w:val="-2"/>
                <w:sz w:val="24"/>
                <w:szCs w:val="24"/>
              </w:rPr>
              <w:t>faaliyetleri</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Öğrenci takip kartları</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Ortak sınavlar</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Rehberlik</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Yönlendirme</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Değerlendirme toplantıları</w:t>
            </w:r>
          </w:p>
        </w:tc>
      </w:tr>
      <w:tr w:rsidR="006A236B" w:rsidRPr="00E61309" w:rsidTr="006A236B">
        <w:trPr>
          <w:trHeight w:val="858"/>
          <w:jc w:val="center"/>
        </w:trPr>
        <w:tc>
          <w:tcPr>
            <w:tcW w:w="3893" w:type="dxa"/>
            <w:shd w:val="clear" w:color="auto" w:fill="92CDDC" w:themeFill="accent5" w:themeFillTint="99"/>
            <w:vAlign w:val="center"/>
          </w:tcPr>
          <w:p w:rsidR="006A236B" w:rsidRPr="00E61309" w:rsidRDefault="006A236B"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Fiziki koşulların iyileştirilmesi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Laboratuvarların amacına uygun işleyişi</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Derslik başına düşen öğrenci sayıları</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Öğretmenlerin mesleki gelişimleri</w:t>
            </w:r>
          </w:p>
        </w:tc>
      </w:tr>
      <w:tr w:rsidR="006A236B" w:rsidRPr="00E61309" w:rsidTr="006A236B">
        <w:trPr>
          <w:trHeight w:val="414"/>
          <w:jc w:val="center"/>
        </w:trPr>
        <w:tc>
          <w:tcPr>
            <w:tcW w:w="3893" w:type="dxa"/>
            <w:shd w:val="clear" w:color="auto" w:fill="92CDDC" w:themeFill="accent5" w:themeFillTint="99"/>
            <w:vAlign w:val="center"/>
          </w:tcPr>
          <w:p w:rsidR="006A236B" w:rsidRPr="00E61309" w:rsidRDefault="006A236B"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Pr>
                <w:rFonts w:ascii="Times New Roman" w:hAnsi="Times New Roman" w:cs="Times New Roman"/>
                <w:b/>
                <w:sz w:val="24"/>
                <w:szCs w:val="24"/>
              </w:rPr>
              <w:t xml:space="preserve"> </w:t>
            </w:r>
            <w:r w:rsidRPr="00E61309">
              <w:rPr>
                <w:rFonts w:ascii="Times New Roman" w:hAnsi="Times New Roman" w:cs="Times New Roman"/>
                <w:b/>
                <w:sz w:val="24"/>
                <w:szCs w:val="24"/>
              </w:rPr>
              <w:t>dışı</w:t>
            </w:r>
            <w:r>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tcPr>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Okul dışı öğrenme ortamları</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Ders dışı etkinlikler</w:t>
            </w:r>
          </w:p>
          <w:p w:rsidR="006A236B" w:rsidRPr="006A236B" w:rsidRDefault="006A236B" w:rsidP="00E43C25">
            <w:pPr>
              <w:tabs>
                <w:tab w:val="left" w:pos="240"/>
                <w:tab w:val="left" w:pos="1680"/>
              </w:tabs>
              <w:rPr>
                <w:rFonts w:ascii="Times New Roman" w:hAnsi="Times New Roman" w:cs="Times New Roman"/>
                <w:color w:val="000000"/>
                <w:sz w:val="24"/>
                <w:szCs w:val="24"/>
              </w:rPr>
            </w:pPr>
            <w:r w:rsidRPr="006A236B">
              <w:rPr>
                <w:rFonts w:ascii="Times New Roman" w:hAnsi="Times New Roman" w:cs="Times New Roman"/>
                <w:color w:val="000000"/>
                <w:sz w:val="24"/>
                <w:szCs w:val="24"/>
              </w:rPr>
              <w:t>Okul-aile iş birlikleri</w:t>
            </w:r>
          </w:p>
        </w:tc>
      </w:tr>
    </w:tbl>
    <w:p w:rsidR="00BE61EE" w:rsidRDefault="00BE61EE" w:rsidP="00BE61EE">
      <w:pPr>
        <w:jc w:val="both"/>
        <w:rPr>
          <w:rFonts w:ascii="Times New Roman" w:hAnsi="Times New Roman" w:cs="Times New Roman"/>
          <w:sz w:val="24"/>
          <w:szCs w:val="24"/>
        </w:rPr>
      </w:pPr>
    </w:p>
    <w:p w:rsidR="009117EF" w:rsidRDefault="009117EF" w:rsidP="00BE61EE">
      <w:pPr>
        <w:jc w:val="both"/>
        <w:rPr>
          <w:rFonts w:ascii="Times New Roman" w:hAnsi="Times New Roman" w:cs="Times New Roman"/>
          <w:i/>
          <w:iCs/>
          <w:color w:val="FF0000"/>
          <w:sz w:val="24"/>
          <w:szCs w:val="24"/>
        </w:rPr>
      </w:pPr>
    </w:p>
    <w:p w:rsidR="009117EF" w:rsidRPr="006A628C" w:rsidRDefault="009117EF" w:rsidP="006E5E60">
      <w:pPr>
        <w:pStyle w:val="Balk2"/>
        <w:ind w:hanging="1109"/>
        <w:rPr>
          <w:i/>
          <w:iCs/>
          <w:color w:val="FF0000"/>
        </w:rPr>
      </w:pPr>
      <w:r>
        <w:rPr>
          <w:i/>
          <w:iCs/>
          <w:color w:val="FF0000"/>
        </w:rPr>
        <w:br w:type="page"/>
      </w:r>
      <w:bookmarkStart w:id="13" w:name="_Toc166485308"/>
      <w:r w:rsidR="006A628C" w:rsidRPr="00CE5C87">
        <w:lastRenderedPageBreak/>
        <w:t xml:space="preserve">2.6 </w:t>
      </w:r>
      <w:r w:rsidRPr="006A628C">
        <w:t>Paydaş Analizi</w:t>
      </w:r>
      <w:bookmarkEnd w:id="13"/>
    </w:p>
    <w:p w:rsidR="009117EF" w:rsidRPr="009117EF" w:rsidRDefault="009117EF" w:rsidP="009117EF">
      <w:pPr>
        <w:spacing w:line="276" w:lineRule="auto"/>
        <w:rPr>
          <w:rFonts w:ascii="Times New Roman" w:hAnsi="Times New Roman" w:cs="Times New Roman"/>
          <w:b/>
          <w:bCs/>
          <w:sz w:val="24"/>
          <w:szCs w:val="24"/>
        </w:rPr>
      </w:pPr>
    </w:p>
    <w:p w:rsidR="009D42D8" w:rsidRPr="004D4EAA" w:rsidRDefault="009D42D8" w:rsidP="009D42D8">
      <w:pPr>
        <w:ind w:firstLine="708"/>
        <w:jc w:val="both"/>
      </w:pPr>
      <w:r w:rsidRPr="004D4EAA">
        <w:t>Paydaş analizi sürecinde Millî Eğitim Müdürlüğünün teşkilat yapısı, ilgili mevzuatı, hizmet envanteri ve faaliyet alanları analiz edilerek iç ve dış paydaşlar belirlenmiştir. Etki/önem matrisi kullanılarak paydaşlar önceliklendirilmiş ve nihai paydaş listesi oluşturulmuştur. Bu kapsamda, durum analizi çalışmalarında katılımcılığı sağlamak ve geniş kitlelere ulaşmak üzere iç ve dış paydaşlara yönelik anketler geliştirilmiştir. Anketlere verilen cevapların analiz bulguları raporlaştırılmıştır.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B2138F">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B2138F">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B2138F">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B2138F">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009D42D8">
              <w:rPr>
                <w:rFonts w:ascii="Times New Roman" w:hAnsi="Times New Roman" w:cs="Times New Roman"/>
                <w:b/>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D42D8"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Ezine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B2138F">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E43C25" w:rsidP="00B2138F">
            <w:pPr>
              <w:pStyle w:val="TableParagraph"/>
              <w:jc w:val="center"/>
              <w:rPr>
                <w:rFonts w:ascii="Times New Roman" w:hAnsi="Times New Roman" w:cs="Times New Roman"/>
              </w:rPr>
            </w:pPr>
            <w:r>
              <w:rPr>
                <w:rFonts w:ascii="Times New Roman" w:hAnsi="Times New Roman" w:cs="Times New Roman"/>
              </w:rPr>
              <w:t>4</w:t>
            </w: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Pr="009D42D8" w:rsidRDefault="001434A9" w:rsidP="009D42D8">
      <w:r>
        <w:br w:type="page"/>
      </w:r>
    </w:p>
    <w:p w:rsidR="001434A9" w:rsidRPr="001434A9" w:rsidRDefault="001434A9" w:rsidP="001434A9">
      <w:pPr>
        <w:tabs>
          <w:tab w:val="left" w:pos="7320"/>
        </w:tabs>
        <w:jc w:val="both"/>
        <w:rPr>
          <w:rFonts w:ascii="Times New Roman" w:hAnsi="Times New Roman" w:cs="Times New Roman"/>
          <w:color w:val="FF0000"/>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r w:rsidRPr="001434A9">
        <w:rPr>
          <w:rFonts w:ascii="Times New Roman" w:hAnsi="Times New Roman" w:cs="Times New Roman"/>
          <w:sz w:val="24"/>
          <w:szCs w:val="24"/>
        </w:rPr>
        <w:tab/>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E43C25" w:rsidRPr="00094A9D" w:rsidRDefault="00E43C25" w:rsidP="00E43C25">
      <w:pPr>
        <w:ind w:firstLine="708"/>
        <w:jc w:val="both"/>
        <w:rPr>
          <w:color w:val="000000"/>
        </w:rPr>
      </w:pPr>
      <w:r w:rsidRPr="00094A9D">
        <w:rPr>
          <w:color w:val="000000"/>
        </w:rPr>
        <w:t xml:space="preserve">Okulumuzun 2024-2028 yıllarını kapsayan Stratejik Planı’nı oluştururken mevcut durum analizini ortaya koyabilmek adına öğrencilere yönelik </w:t>
      </w:r>
      <w:r>
        <w:rPr>
          <w:color w:val="000000"/>
        </w:rPr>
        <w:t>50</w:t>
      </w:r>
      <w:r w:rsidRPr="00094A9D">
        <w:rPr>
          <w:color w:val="000000"/>
        </w:rPr>
        <w:t xml:space="preserve"> sorudan oluşan bir anket geliştirilmiş ve uygulanmıştır. </w:t>
      </w:r>
      <w:r>
        <w:rPr>
          <w:color w:val="000000"/>
        </w:rPr>
        <w:t>100</w:t>
      </w:r>
      <w:r w:rsidRPr="00094A9D">
        <w:rPr>
          <w:color w:val="000000"/>
        </w:rPr>
        <w:t xml:space="preserve"> kişinin katıldığı ankete verilen cevapların yüzdeleri ve frekansları bulunarak ortaya çıkan tüm sonuçlar yorumlanmıştır. </w:t>
      </w:r>
      <w:r>
        <w:rPr>
          <w:color w:val="000000"/>
        </w:rPr>
        <w:t>Öğretmene yönelik 35</w:t>
      </w:r>
      <w:r w:rsidRPr="00094A9D">
        <w:rPr>
          <w:color w:val="000000"/>
        </w:rPr>
        <w:t xml:space="preserve"> sorudan oluşan bir anket geliştirilmiş ve uy</w:t>
      </w:r>
      <w:r>
        <w:rPr>
          <w:color w:val="000000"/>
        </w:rPr>
        <w:t>gulanmıştır. Velilere yönelik 42</w:t>
      </w:r>
      <w:r w:rsidRPr="00094A9D">
        <w:rPr>
          <w:color w:val="000000"/>
        </w:rPr>
        <w:t xml:space="preserve"> sorudan oluşan bir anket geliştirilmiş ve uygulanmıştır. Elde edilen veriler; GZFT analizinin oluşturulmasına, stratejilerin ve performans göstergelerinin belirlenmesine katkı sunmuştur.</w:t>
      </w:r>
    </w:p>
    <w:p w:rsidR="00E43C25" w:rsidRPr="001434A9" w:rsidRDefault="001E7AEE" w:rsidP="001434A9">
      <w:pPr>
        <w:tabs>
          <w:tab w:val="left" w:pos="7320"/>
        </w:tabs>
        <w:jc w:val="both"/>
        <w:rPr>
          <w:rFonts w:ascii="Times New Roman" w:hAnsi="Times New Roman" w:cs="Times New Roman"/>
          <w:sz w:val="24"/>
          <w:szCs w:val="24"/>
        </w:rPr>
      </w:pPr>
      <w:r w:rsidRPr="001E7AEE">
        <w:rPr>
          <w:rFonts w:ascii="Times New Roman" w:hAnsi="Times New Roman" w:cs="Times New Roman"/>
          <w:noProof/>
          <w:sz w:val="24"/>
          <w:szCs w:val="24"/>
          <w:lang w:eastAsia="tr-TR"/>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E619F0"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Öğrenciler üzerinden yapılan okul anketlerinin sonuçlarına bakılarak ,öğrencilerin okul yönetiminden ve öğretmenlerinden memnun oldukları görülmüştür.Okulda yapılan sosyal faaliyetlerin ve ders dışı etkinliklerin yeterliliğinden,okul güvenliğinden ve öğretmenlerin kendilerine karşı tutumlarından memnun oldukları görülmüştür.</w:t>
      </w:r>
    </w:p>
    <w:p w:rsidR="00E619F0" w:rsidRPr="001434A9" w:rsidRDefault="00E619F0"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871701" w:rsidRDefault="00871701" w:rsidP="001434A9">
      <w:pPr>
        <w:tabs>
          <w:tab w:val="left" w:pos="7320"/>
        </w:tabs>
        <w:jc w:val="both"/>
        <w:rPr>
          <w:rFonts w:ascii="Times New Roman" w:hAnsi="Times New Roman" w:cs="Times New Roman"/>
          <w:b/>
          <w:bCs/>
          <w:sz w:val="24"/>
          <w:szCs w:val="24"/>
        </w:rPr>
      </w:pPr>
    </w:p>
    <w:p w:rsidR="00871701" w:rsidRDefault="00871701" w:rsidP="001434A9">
      <w:pPr>
        <w:tabs>
          <w:tab w:val="left" w:pos="7320"/>
        </w:tabs>
        <w:jc w:val="both"/>
        <w:rPr>
          <w:rFonts w:ascii="Times New Roman" w:hAnsi="Times New Roman" w:cs="Times New Roman"/>
          <w:bCs/>
          <w:sz w:val="24"/>
          <w:szCs w:val="24"/>
        </w:rPr>
      </w:pPr>
      <w:r>
        <w:rPr>
          <w:rFonts w:ascii="Times New Roman" w:hAnsi="Times New Roman" w:cs="Times New Roman"/>
          <w:bCs/>
          <w:sz w:val="24"/>
          <w:szCs w:val="24"/>
        </w:rPr>
        <w:t>Okulumuz öğretmenlerine uygulanan anket sonuçlarına göre; öğretmenlerimizin okul yöneticileri ile iletişimini rahat kurabildiği,kararların demokratik yollarla alındığı,kendilerini güvende ve rahat hissettikleri ortaya çıkmıştır.</w:t>
      </w:r>
    </w:p>
    <w:p w:rsidR="00871701" w:rsidRDefault="00871701" w:rsidP="001434A9">
      <w:pPr>
        <w:tabs>
          <w:tab w:val="left" w:pos="7320"/>
        </w:tabs>
        <w:jc w:val="both"/>
        <w:rPr>
          <w:rFonts w:ascii="Times New Roman" w:hAnsi="Times New Roman" w:cs="Times New Roman"/>
          <w:bCs/>
          <w:sz w:val="24"/>
          <w:szCs w:val="24"/>
        </w:rPr>
      </w:pPr>
      <w:r>
        <w:rPr>
          <w:rFonts w:ascii="Times New Roman" w:hAnsi="Times New Roman" w:cs="Times New Roman"/>
          <w:bCs/>
          <w:sz w:val="24"/>
          <w:szCs w:val="24"/>
        </w:rPr>
        <w:t>Okulda ihtiyaç duyulan bilgisayar ,fotokopi gibi ders araç gereçlerine ulaşımın kolay olduğu, bazı zamanlarda elektrik ve temizlik konusunda yetersiz kalındığı görülmüştür.</w:t>
      </w:r>
    </w:p>
    <w:p w:rsidR="00871701" w:rsidRPr="00871701" w:rsidRDefault="00871701" w:rsidP="001434A9">
      <w:pPr>
        <w:tabs>
          <w:tab w:val="left" w:pos="7320"/>
        </w:tabs>
        <w:jc w:val="both"/>
        <w:rPr>
          <w:rFonts w:ascii="Times New Roman" w:hAnsi="Times New Roman" w:cs="Times New Roman"/>
          <w:sz w:val="24"/>
          <w:szCs w:val="24"/>
        </w:rPr>
      </w:pPr>
      <w:r>
        <w:rPr>
          <w:rFonts w:ascii="Times New Roman" w:hAnsi="Times New Roman" w:cs="Times New Roman"/>
          <w:bCs/>
          <w:sz w:val="24"/>
          <w:szCs w:val="24"/>
        </w:rPr>
        <w:t>Mesleki ve eğitimsel çalışmaların zamanında duyurulduğu ve yeterli olduğu kanısına varılmıştır.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871701" w:rsidRDefault="00871701">
      <w:r>
        <w:t>Yapılan veli anketi sonuçlarına göre, çoğunlukla öğretmenlerle iletişim kurulduğu,okuldan istek ve ihtiyaçlarının zamanında karşılandığı anlaşılmıştır.</w:t>
      </w:r>
    </w:p>
    <w:p w:rsidR="00871701" w:rsidRDefault="00871701">
      <w:r>
        <w:t>Öğrenciler ile ilgili belge ve iş işlemlerde yeterli sayıda personeli bulunmasından kaynaklı hızlı sonuç alındığı, okul binasının  geniş olması ve yeterli temizlik personelinin bulunmamasından kaynaklı bazı aksaklıkların yaşandığı düşünülmüştür.</w:t>
      </w:r>
    </w:p>
    <w:p w:rsidR="0026213D" w:rsidRPr="00CE5C87" w:rsidRDefault="00CE5C87" w:rsidP="006E5E60">
      <w:pPr>
        <w:pStyle w:val="Balk2"/>
        <w:ind w:hanging="1109"/>
      </w:pPr>
      <w:bookmarkStart w:id="14" w:name="_Toc166485309"/>
      <w:r>
        <w:t xml:space="preserve">2.7 </w:t>
      </w:r>
      <w:r w:rsidR="006E5E60">
        <w:t>Kuruluş İçi</w:t>
      </w:r>
      <w:r w:rsidR="0026213D" w:rsidRPr="00CE5C87">
        <w:t xml:space="preserve"> Analiz</w:t>
      </w:r>
      <w:bookmarkEnd w:id="14"/>
    </w:p>
    <w:p w:rsidR="0026213D" w:rsidRPr="00084AE0" w:rsidRDefault="0026213D" w:rsidP="00084AE0">
      <w:pPr>
        <w:tabs>
          <w:tab w:val="left" w:pos="7320"/>
        </w:tabs>
        <w:spacing w:line="276" w:lineRule="auto"/>
        <w:rPr>
          <w:rFonts w:ascii="Times New Roman" w:hAnsi="Times New Roman" w:cs="Times New Roman"/>
          <w:sz w:val="24"/>
          <w:szCs w:val="24"/>
        </w:rPr>
      </w:pPr>
    </w:p>
    <w:p w:rsidR="00E43C25" w:rsidRPr="00263075" w:rsidRDefault="00E43C25" w:rsidP="00E43C25">
      <w:pPr>
        <w:shd w:val="clear" w:color="auto" w:fill="FFFFFF"/>
        <w:spacing w:after="120"/>
        <w:ind w:firstLine="709"/>
        <w:jc w:val="both"/>
        <w:rPr>
          <w:rFonts w:eastAsia="Calibri" w:cs="Arial"/>
          <w:sz w:val="23"/>
          <w:szCs w:val="23"/>
        </w:rPr>
      </w:pPr>
      <w:r w:rsidRPr="00263075">
        <w:rPr>
          <w:rFonts w:eastAsia="Calibri" w:cs="Arial"/>
          <w:sz w:val="23"/>
          <w:szCs w:val="23"/>
        </w:rPr>
        <w:t>2024-2028 Stratejik Plan Hazırlık Çalışmaları kapsamında analiz çalışmaları odak bir grupla gerçekleştirilmiştir. Bu çalışmadan elde edilen bulgu, sonuç, öneri ve değerlendirmeler aşağıda sunulmuştur.</w:t>
      </w:r>
    </w:p>
    <w:p w:rsidR="00E43C25" w:rsidRPr="00263075" w:rsidRDefault="00E43C25" w:rsidP="00E43C25">
      <w:pPr>
        <w:shd w:val="clear" w:color="auto" w:fill="FFFFFF"/>
        <w:spacing w:after="120"/>
        <w:ind w:firstLine="709"/>
        <w:jc w:val="both"/>
        <w:rPr>
          <w:rFonts w:eastAsia="Calibri" w:cs="Arial"/>
          <w:b/>
          <w:bCs/>
          <w:sz w:val="23"/>
          <w:szCs w:val="23"/>
        </w:rPr>
      </w:pPr>
      <w:r w:rsidRPr="00263075">
        <w:rPr>
          <w:rFonts w:eastAsia="Calibri" w:cs="Arial"/>
          <w:b/>
          <w:bCs/>
          <w:sz w:val="23"/>
          <w:szCs w:val="23"/>
        </w:rPr>
        <w:t>Çalışma sonuçlarına göre geliştirmeye açık alanlar öncelik sırasına göre aşağıda sıralanmıştır;</w:t>
      </w:r>
    </w:p>
    <w:p w:rsidR="00E43C25" w:rsidRPr="00263075" w:rsidRDefault="00E43C25" w:rsidP="00E43C25">
      <w:pPr>
        <w:widowControl/>
        <w:numPr>
          <w:ilvl w:val="0"/>
          <w:numId w:val="22"/>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Kurum içi iklim</w:t>
      </w:r>
    </w:p>
    <w:p w:rsidR="00E43C25" w:rsidRPr="00263075" w:rsidRDefault="00E43C25" w:rsidP="00E43C25">
      <w:pPr>
        <w:widowControl/>
        <w:numPr>
          <w:ilvl w:val="0"/>
          <w:numId w:val="22"/>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 xml:space="preserve">Çalışanların motivasyonu </w:t>
      </w:r>
    </w:p>
    <w:p w:rsidR="00E43C25" w:rsidRPr="00263075" w:rsidRDefault="00E43C25" w:rsidP="00E43C25">
      <w:pPr>
        <w:widowControl/>
        <w:numPr>
          <w:ilvl w:val="0"/>
          <w:numId w:val="22"/>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Kurumsal değerler</w:t>
      </w:r>
    </w:p>
    <w:p w:rsidR="00E43C25" w:rsidRPr="00263075" w:rsidRDefault="00E43C25" w:rsidP="00E43C25">
      <w:pPr>
        <w:widowControl/>
        <w:numPr>
          <w:ilvl w:val="0"/>
          <w:numId w:val="22"/>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Kurum içi iletişim</w:t>
      </w:r>
    </w:p>
    <w:p w:rsidR="00E43C25" w:rsidRPr="00263075" w:rsidRDefault="00E43C25" w:rsidP="00E43C25">
      <w:pPr>
        <w:widowControl/>
        <w:numPr>
          <w:ilvl w:val="0"/>
          <w:numId w:val="22"/>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 xml:space="preserve">Çalışanların güçlendirilmesi ve karar alma süreçlerine etkin katılımları, </w:t>
      </w:r>
    </w:p>
    <w:p w:rsidR="00E43C25" w:rsidRPr="00263075" w:rsidRDefault="00E43C25" w:rsidP="00E43C25">
      <w:pPr>
        <w:widowControl/>
        <w:numPr>
          <w:ilvl w:val="0"/>
          <w:numId w:val="22"/>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 xml:space="preserve">Bilgi paylaşımı ve birimler arası koordinasyon, </w:t>
      </w:r>
    </w:p>
    <w:p w:rsidR="00E43C25" w:rsidRPr="00263075" w:rsidRDefault="00E43C25" w:rsidP="00E43C25">
      <w:pPr>
        <w:shd w:val="clear" w:color="auto" w:fill="FFFFFF"/>
        <w:spacing w:after="120"/>
        <w:ind w:firstLine="709"/>
        <w:jc w:val="both"/>
        <w:rPr>
          <w:rFonts w:eastAsia="Calibri" w:cs="Arial"/>
          <w:b/>
          <w:bCs/>
          <w:sz w:val="23"/>
          <w:szCs w:val="23"/>
        </w:rPr>
      </w:pPr>
      <w:r w:rsidRPr="00263075">
        <w:rPr>
          <w:rFonts w:eastAsia="Calibri" w:cs="Arial"/>
          <w:b/>
          <w:bCs/>
          <w:sz w:val="23"/>
          <w:szCs w:val="23"/>
        </w:rPr>
        <w:t>Gerçekleştirilen analizlere göre kurumun güçlü olduğu alanlar öncelik sırasına göre:</w:t>
      </w:r>
    </w:p>
    <w:p w:rsidR="00E43C25" w:rsidRPr="00263075" w:rsidRDefault="00E43C25" w:rsidP="00E43C25">
      <w:pPr>
        <w:widowControl/>
        <w:numPr>
          <w:ilvl w:val="0"/>
          <w:numId w:val="23"/>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Kurum çalışanları arasındaki iş birliği</w:t>
      </w:r>
    </w:p>
    <w:p w:rsidR="00E43C25" w:rsidRPr="00263075" w:rsidRDefault="00E43C25" w:rsidP="00E43C25">
      <w:pPr>
        <w:widowControl/>
        <w:numPr>
          <w:ilvl w:val="0"/>
          <w:numId w:val="23"/>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Güçlü bir AR-GE alt yapısı</w:t>
      </w:r>
    </w:p>
    <w:p w:rsidR="00E43C25" w:rsidRPr="00263075" w:rsidRDefault="00E43C25" w:rsidP="00E43C25">
      <w:pPr>
        <w:widowControl/>
        <w:numPr>
          <w:ilvl w:val="0"/>
          <w:numId w:val="23"/>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Öğretmenlerin proje hazırlama süreçlerine katılımları</w:t>
      </w:r>
    </w:p>
    <w:p w:rsidR="00E43C25" w:rsidRPr="00263075" w:rsidRDefault="00E43C25" w:rsidP="00E43C25">
      <w:pPr>
        <w:widowControl/>
        <w:numPr>
          <w:ilvl w:val="0"/>
          <w:numId w:val="23"/>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Yöneticilerin katılımcılığı desteklemeleri</w:t>
      </w:r>
    </w:p>
    <w:p w:rsidR="00E43C25" w:rsidRPr="00263075" w:rsidRDefault="00E43C25" w:rsidP="00E43C25">
      <w:pPr>
        <w:widowControl/>
        <w:numPr>
          <w:ilvl w:val="0"/>
          <w:numId w:val="23"/>
        </w:numPr>
        <w:shd w:val="clear" w:color="auto" w:fill="FFFFFF"/>
        <w:autoSpaceDE/>
        <w:autoSpaceDN/>
        <w:spacing w:after="120" w:line="259" w:lineRule="auto"/>
        <w:contextualSpacing/>
        <w:jc w:val="both"/>
        <w:rPr>
          <w:rFonts w:eastAsia="Calibri" w:cs="Arial"/>
          <w:sz w:val="23"/>
          <w:szCs w:val="23"/>
        </w:rPr>
      </w:pPr>
      <w:r w:rsidRPr="00263075">
        <w:rPr>
          <w:rFonts w:eastAsia="Calibri" w:cs="Arial"/>
          <w:sz w:val="23"/>
          <w:szCs w:val="23"/>
        </w:rPr>
        <w:t>Yeni fikirlere ve uygulamalara uyum</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5" w:name="_Toc166485310"/>
      <w:r>
        <w:t xml:space="preserve">2.7.1 </w:t>
      </w:r>
      <w:r w:rsidR="0026213D" w:rsidRPr="00CE5C87">
        <w:t>Teşkilat Şeması</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0"/>
        <w:gridCol w:w="1589"/>
        <w:gridCol w:w="1591"/>
        <w:gridCol w:w="1628"/>
      </w:tblGrid>
      <w:tr w:rsidR="00CE7CA6" w:rsidRPr="005272B9" w:rsidTr="009A5132">
        <w:tc>
          <w:tcPr>
            <w:tcW w:w="5304" w:type="dxa"/>
            <w:shd w:val="clear" w:color="auto" w:fill="auto"/>
          </w:tcPr>
          <w:p w:rsidR="00CE7CA6" w:rsidRPr="005272B9" w:rsidRDefault="00CE7CA6" w:rsidP="009A5132">
            <w:pPr>
              <w:rPr>
                <w:b/>
              </w:rPr>
            </w:pPr>
            <w:r w:rsidRPr="005272B9">
              <w:rPr>
                <w:b/>
              </w:rPr>
              <w:t>Unvan*</w:t>
            </w:r>
          </w:p>
        </w:tc>
        <w:tc>
          <w:tcPr>
            <w:tcW w:w="1768" w:type="dxa"/>
            <w:shd w:val="clear" w:color="auto" w:fill="auto"/>
          </w:tcPr>
          <w:p w:rsidR="00CE7CA6" w:rsidRPr="005272B9" w:rsidRDefault="00CE7CA6" w:rsidP="009A5132">
            <w:pPr>
              <w:rPr>
                <w:b/>
              </w:rPr>
            </w:pPr>
            <w:r w:rsidRPr="005272B9">
              <w:rPr>
                <w:b/>
              </w:rPr>
              <w:t>Erkek</w:t>
            </w:r>
          </w:p>
        </w:tc>
        <w:tc>
          <w:tcPr>
            <w:tcW w:w="1768" w:type="dxa"/>
            <w:shd w:val="clear" w:color="auto" w:fill="auto"/>
          </w:tcPr>
          <w:p w:rsidR="00CE7CA6" w:rsidRPr="005272B9" w:rsidRDefault="00CE7CA6" w:rsidP="009A5132">
            <w:pPr>
              <w:rPr>
                <w:b/>
              </w:rPr>
            </w:pPr>
            <w:r w:rsidRPr="005272B9">
              <w:rPr>
                <w:b/>
              </w:rPr>
              <w:t>Kadın</w:t>
            </w:r>
          </w:p>
        </w:tc>
        <w:tc>
          <w:tcPr>
            <w:tcW w:w="1768" w:type="dxa"/>
            <w:shd w:val="clear" w:color="auto" w:fill="auto"/>
          </w:tcPr>
          <w:p w:rsidR="00CE7CA6" w:rsidRPr="005272B9" w:rsidRDefault="00CE7CA6" w:rsidP="009A5132">
            <w:pPr>
              <w:rPr>
                <w:b/>
              </w:rPr>
            </w:pPr>
            <w:r w:rsidRPr="005272B9">
              <w:rPr>
                <w:b/>
              </w:rPr>
              <w:t>Toplam</w:t>
            </w:r>
          </w:p>
        </w:tc>
      </w:tr>
      <w:tr w:rsidR="00CE7CA6" w:rsidRPr="005272B9" w:rsidTr="009A5132">
        <w:tc>
          <w:tcPr>
            <w:tcW w:w="5304" w:type="dxa"/>
            <w:shd w:val="clear" w:color="auto" w:fill="auto"/>
          </w:tcPr>
          <w:p w:rsidR="00CE7CA6" w:rsidRPr="005272B9" w:rsidRDefault="00CE7CA6" w:rsidP="009A5132">
            <w:r w:rsidRPr="005272B9">
              <w:t>Okul Müdürü ve Müdür Yardımcısı</w:t>
            </w:r>
          </w:p>
        </w:tc>
        <w:tc>
          <w:tcPr>
            <w:tcW w:w="1768" w:type="dxa"/>
            <w:shd w:val="clear" w:color="auto" w:fill="auto"/>
          </w:tcPr>
          <w:p w:rsidR="00CE7CA6" w:rsidRPr="005272B9" w:rsidRDefault="00CE7CA6" w:rsidP="009A5132">
            <w:pPr>
              <w:rPr>
                <w:b/>
              </w:rPr>
            </w:pPr>
            <w:r>
              <w:rPr>
                <w:b/>
              </w:rPr>
              <w:t>1</w:t>
            </w:r>
          </w:p>
        </w:tc>
        <w:tc>
          <w:tcPr>
            <w:tcW w:w="1768" w:type="dxa"/>
            <w:shd w:val="clear" w:color="auto" w:fill="auto"/>
          </w:tcPr>
          <w:p w:rsidR="00CE7CA6" w:rsidRPr="005272B9" w:rsidRDefault="00CE7CA6" w:rsidP="009A5132">
            <w:pPr>
              <w:rPr>
                <w:b/>
              </w:rPr>
            </w:pPr>
            <w:r>
              <w:rPr>
                <w:b/>
              </w:rPr>
              <w:t>1</w:t>
            </w:r>
          </w:p>
        </w:tc>
        <w:tc>
          <w:tcPr>
            <w:tcW w:w="1768" w:type="dxa"/>
            <w:shd w:val="clear" w:color="auto" w:fill="auto"/>
          </w:tcPr>
          <w:p w:rsidR="00CE7CA6" w:rsidRPr="005272B9" w:rsidRDefault="00CE7CA6" w:rsidP="009A5132">
            <w:pPr>
              <w:rPr>
                <w:b/>
              </w:rPr>
            </w:pPr>
            <w:r w:rsidRPr="005272B9">
              <w:rPr>
                <w:b/>
              </w:rPr>
              <w:t>2</w:t>
            </w:r>
          </w:p>
        </w:tc>
      </w:tr>
      <w:tr w:rsidR="00CE7CA6" w:rsidRPr="005272B9" w:rsidTr="009A5132">
        <w:tc>
          <w:tcPr>
            <w:tcW w:w="5304" w:type="dxa"/>
            <w:shd w:val="clear" w:color="auto" w:fill="auto"/>
          </w:tcPr>
          <w:p w:rsidR="00CE7CA6" w:rsidRPr="005272B9" w:rsidRDefault="00CE7CA6" w:rsidP="009A5132">
            <w:r w:rsidRPr="005272B9">
              <w:t>Sınıf Öğretmeni</w:t>
            </w:r>
          </w:p>
        </w:tc>
        <w:tc>
          <w:tcPr>
            <w:tcW w:w="1768" w:type="dxa"/>
            <w:shd w:val="clear" w:color="auto" w:fill="auto"/>
          </w:tcPr>
          <w:p w:rsidR="00CE7CA6" w:rsidRPr="005272B9" w:rsidRDefault="00CE7CA6" w:rsidP="009A5132">
            <w:pPr>
              <w:rPr>
                <w:b/>
              </w:rPr>
            </w:pPr>
            <w:r>
              <w:rPr>
                <w:b/>
              </w:rPr>
              <w:t>0</w:t>
            </w:r>
          </w:p>
        </w:tc>
        <w:tc>
          <w:tcPr>
            <w:tcW w:w="1768" w:type="dxa"/>
            <w:shd w:val="clear" w:color="auto" w:fill="auto"/>
          </w:tcPr>
          <w:p w:rsidR="00CE7CA6" w:rsidRPr="005272B9" w:rsidRDefault="00CE7CA6" w:rsidP="009A5132">
            <w:pPr>
              <w:rPr>
                <w:b/>
              </w:rPr>
            </w:pPr>
            <w:r>
              <w:rPr>
                <w:b/>
              </w:rPr>
              <w:t>4</w:t>
            </w:r>
          </w:p>
        </w:tc>
        <w:tc>
          <w:tcPr>
            <w:tcW w:w="1768" w:type="dxa"/>
            <w:shd w:val="clear" w:color="auto" w:fill="auto"/>
          </w:tcPr>
          <w:p w:rsidR="00CE7CA6" w:rsidRPr="005272B9" w:rsidRDefault="00CE7CA6" w:rsidP="009A5132">
            <w:pPr>
              <w:rPr>
                <w:b/>
              </w:rPr>
            </w:pPr>
            <w:r>
              <w:rPr>
                <w:b/>
              </w:rPr>
              <w:t>4</w:t>
            </w:r>
          </w:p>
        </w:tc>
      </w:tr>
      <w:tr w:rsidR="00CE7CA6" w:rsidRPr="005272B9" w:rsidTr="009A5132">
        <w:tc>
          <w:tcPr>
            <w:tcW w:w="5304" w:type="dxa"/>
            <w:shd w:val="clear" w:color="auto" w:fill="auto"/>
          </w:tcPr>
          <w:p w:rsidR="00CE7CA6" w:rsidRPr="005272B9" w:rsidRDefault="00CE7CA6" w:rsidP="009A5132">
            <w:r w:rsidRPr="005272B9">
              <w:t>Branş Öğretmeni</w:t>
            </w:r>
          </w:p>
        </w:tc>
        <w:tc>
          <w:tcPr>
            <w:tcW w:w="1768" w:type="dxa"/>
            <w:shd w:val="clear" w:color="auto" w:fill="auto"/>
          </w:tcPr>
          <w:p w:rsidR="00CE7CA6" w:rsidRPr="005272B9" w:rsidRDefault="00CE7CA6" w:rsidP="009A5132">
            <w:pPr>
              <w:rPr>
                <w:b/>
              </w:rPr>
            </w:pPr>
            <w:r>
              <w:rPr>
                <w:b/>
              </w:rPr>
              <w:t>2</w:t>
            </w:r>
          </w:p>
        </w:tc>
        <w:tc>
          <w:tcPr>
            <w:tcW w:w="1768" w:type="dxa"/>
            <w:shd w:val="clear" w:color="auto" w:fill="auto"/>
          </w:tcPr>
          <w:p w:rsidR="00CE7CA6" w:rsidRPr="005272B9" w:rsidRDefault="00CE7CA6" w:rsidP="009A5132">
            <w:pPr>
              <w:rPr>
                <w:b/>
              </w:rPr>
            </w:pPr>
            <w:r>
              <w:rPr>
                <w:b/>
              </w:rPr>
              <w:t>5</w:t>
            </w:r>
          </w:p>
        </w:tc>
        <w:tc>
          <w:tcPr>
            <w:tcW w:w="1768" w:type="dxa"/>
            <w:shd w:val="clear" w:color="auto" w:fill="auto"/>
          </w:tcPr>
          <w:p w:rsidR="00CE7CA6" w:rsidRPr="005272B9" w:rsidRDefault="00CE7CA6" w:rsidP="009A5132">
            <w:pPr>
              <w:rPr>
                <w:b/>
              </w:rPr>
            </w:pPr>
            <w:r>
              <w:rPr>
                <w:b/>
              </w:rPr>
              <w:t>6</w:t>
            </w:r>
          </w:p>
        </w:tc>
      </w:tr>
      <w:tr w:rsidR="00CE7CA6" w:rsidRPr="005272B9" w:rsidTr="009A5132">
        <w:tc>
          <w:tcPr>
            <w:tcW w:w="5304" w:type="dxa"/>
            <w:shd w:val="clear" w:color="auto" w:fill="auto"/>
          </w:tcPr>
          <w:p w:rsidR="00CE7CA6" w:rsidRPr="005272B9" w:rsidRDefault="00CE7CA6" w:rsidP="009A5132">
            <w:r w:rsidRPr="005272B9">
              <w:t>Rehber Öğretmen</w:t>
            </w:r>
          </w:p>
        </w:tc>
        <w:tc>
          <w:tcPr>
            <w:tcW w:w="1768" w:type="dxa"/>
            <w:shd w:val="clear" w:color="auto" w:fill="auto"/>
          </w:tcPr>
          <w:p w:rsidR="00CE7CA6" w:rsidRPr="005272B9" w:rsidRDefault="00CE7CA6" w:rsidP="009A5132">
            <w:pPr>
              <w:rPr>
                <w:b/>
              </w:rPr>
            </w:pPr>
            <w:r w:rsidRPr="005272B9">
              <w:rPr>
                <w:b/>
              </w:rPr>
              <w:t>0</w:t>
            </w:r>
          </w:p>
        </w:tc>
        <w:tc>
          <w:tcPr>
            <w:tcW w:w="1768" w:type="dxa"/>
            <w:shd w:val="clear" w:color="auto" w:fill="auto"/>
          </w:tcPr>
          <w:p w:rsidR="00CE7CA6" w:rsidRPr="005272B9" w:rsidRDefault="00CE7CA6" w:rsidP="009A5132">
            <w:pPr>
              <w:rPr>
                <w:b/>
              </w:rPr>
            </w:pPr>
            <w:r w:rsidRPr="005272B9">
              <w:rPr>
                <w:b/>
              </w:rPr>
              <w:t>0</w:t>
            </w:r>
          </w:p>
        </w:tc>
        <w:tc>
          <w:tcPr>
            <w:tcW w:w="1768" w:type="dxa"/>
            <w:shd w:val="clear" w:color="auto" w:fill="auto"/>
          </w:tcPr>
          <w:p w:rsidR="00CE7CA6" w:rsidRPr="005272B9" w:rsidRDefault="00CE7CA6" w:rsidP="009A5132">
            <w:pPr>
              <w:rPr>
                <w:b/>
              </w:rPr>
            </w:pPr>
            <w:r w:rsidRPr="005272B9">
              <w:rPr>
                <w:b/>
              </w:rPr>
              <w:t>0</w:t>
            </w:r>
          </w:p>
        </w:tc>
      </w:tr>
      <w:tr w:rsidR="00CE7CA6" w:rsidRPr="005272B9" w:rsidTr="009A5132">
        <w:tc>
          <w:tcPr>
            <w:tcW w:w="5304" w:type="dxa"/>
            <w:shd w:val="clear" w:color="auto" w:fill="auto"/>
          </w:tcPr>
          <w:p w:rsidR="00CE7CA6" w:rsidRPr="005272B9" w:rsidRDefault="00CE7CA6" w:rsidP="009A5132">
            <w:r w:rsidRPr="005272B9">
              <w:t>İdari Personel</w:t>
            </w:r>
          </w:p>
        </w:tc>
        <w:tc>
          <w:tcPr>
            <w:tcW w:w="1768" w:type="dxa"/>
            <w:shd w:val="clear" w:color="auto" w:fill="auto"/>
          </w:tcPr>
          <w:p w:rsidR="00CE7CA6" w:rsidRPr="005272B9" w:rsidRDefault="00CE7CA6" w:rsidP="009A5132">
            <w:pPr>
              <w:rPr>
                <w:b/>
              </w:rPr>
            </w:pPr>
            <w:r w:rsidRPr="005272B9">
              <w:rPr>
                <w:b/>
              </w:rPr>
              <w:t>0</w:t>
            </w:r>
          </w:p>
        </w:tc>
        <w:tc>
          <w:tcPr>
            <w:tcW w:w="1768" w:type="dxa"/>
            <w:shd w:val="clear" w:color="auto" w:fill="auto"/>
          </w:tcPr>
          <w:p w:rsidR="00CE7CA6" w:rsidRPr="005272B9" w:rsidRDefault="00CE7CA6" w:rsidP="009A5132">
            <w:pPr>
              <w:rPr>
                <w:b/>
              </w:rPr>
            </w:pPr>
            <w:r w:rsidRPr="005272B9">
              <w:rPr>
                <w:b/>
              </w:rPr>
              <w:t>0</w:t>
            </w:r>
          </w:p>
        </w:tc>
        <w:tc>
          <w:tcPr>
            <w:tcW w:w="1768" w:type="dxa"/>
            <w:shd w:val="clear" w:color="auto" w:fill="auto"/>
          </w:tcPr>
          <w:p w:rsidR="00CE7CA6" w:rsidRPr="005272B9" w:rsidRDefault="00CE7CA6" w:rsidP="009A5132">
            <w:pPr>
              <w:rPr>
                <w:b/>
              </w:rPr>
            </w:pPr>
            <w:r w:rsidRPr="005272B9">
              <w:rPr>
                <w:b/>
              </w:rPr>
              <w:t>0</w:t>
            </w:r>
          </w:p>
        </w:tc>
      </w:tr>
      <w:tr w:rsidR="00CE7CA6" w:rsidRPr="005272B9" w:rsidTr="009A5132">
        <w:tc>
          <w:tcPr>
            <w:tcW w:w="5304" w:type="dxa"/>
            <w:shd w:val="clear" w:color="auto" w:fill="auto"/>
          </w:tcPr>
          <w:p w:rsidR="00CE7CA6" w:rsidRPr="005272B9" w:rsidRDefault="00CE7CA6" w:rsidP="009A5132">
            <w:r w:rsidRPr="005272B9">
              <w:t>Yardımcı Personel</w:t>
            </w:r>
          </w:p>
        </w:tc>
        <w:tc>
          <w:tcPr>
            <w:tcW w:w="1768" w:type="dxa"/>
            <w:shd w:val="clear" w:color="auto" w:fill="auto"/>
          </w:tcPr>
          <w:p w:rsidR="00CE7CA6" w:rsidRPr="005272B9" w:rsidRDefault="00CE7CA6" w:rsidP="009A5132">
            <w:pPr>
              <w:rPr>
                <w:b/>
              </w:rPr>
            </w:pPr>
            <w:r w:rsidRPr="005272B9">
              <w:rPr>
                <w:b/>
              </w:rPr>
              <w:t>1</w:t>
            </w:r>
          </w:p>
        </w:tc>
        <w:tc>
          <w:tcPr>
            <w:tcW w:w="1768" w:type="dxa"/>
            <w:shd w:val="clear" w:color="auto" w:fill="auto"/>
          </w:tcPr>
          <w:p w:rsidR="00CE7CA6" w:rsidRPr="005272B9" w:rsidRDefault="00CE7CA6" w:rsidP="009A5132">
            <w:pPr>
              <w:rPr>
                <w:b/>
              </w:rPr>
            </w:pPr>
            <w:r w:rsidRPr="005272B9">
              <w:rPr>
                <w:b/>
              </w:rPr>
              <w:t>0</w:t>
            </w:r>
          </w:p>
        </w:tc>
        <w:tc>
          <w:tcPr>
            <w:tcW w:w="1768" w:type="dxa"/>
            <w:shd w:val="clear" w:color="auto" w:fill="auto"/>
          </w:tcPr>
          <w:p w:rsidR="00CE7CA6" w:rsidRPr="005272B9" w:rsidRDefault="00CE7CA6" w:rsidP="009A5132">
            <w:pPr>
              <w:rPr>
                <w:b/>
              </w:rPr>
            </w:pPr>
            <w:r w:rsidRPr="005272B9">
              <w:rPr>
                <w:b/>
              </w:rPr>
              <w:t>1</w:t>
            </w:r>
          </w:p>
        </w:tc>
      </w:tr>
      <w:tr w:rsidR="00CE7CA6" w:rsidRPr="005272B9" w:rsidTr="009A5132">
        <w:tc>
          <w:tcPr>
            <w:tcW w:w="5304" w:type="dxa"/>
            <w:shd w:val="clear" w:color="auto" w:fill="auto"/>
          </w:tcPr>
          <w:p w:rsidR="00CE7CA6" w:rsidRPr="005272B9" w:rsidRDefault="00CE7CA6" w:rsidP="009A5132">
            <w:r w:rsidRPr="005272B9">
              <w:t>Güvenlik Personeli</w:t>
            </w:r>
          </w:p>
        </w:tc>
        <w:tc>
          <w:tcPr>
            <w:tcW w:w="1768" w:type="dxa"/>
            <w:shd w:val="clear" w:color="auto" w:fill="auto"/>
          </w:tcPr>
          <w:p w:rsidR="00CE7CA6" w:rsidRPr="005272B9" w:rsidRDefault="00CE7CA6" w:rsidP="009A5132">
            <w:pPr>
              <w:rPr>
                <w:b/>
              </w:rPr>
            </w:pPr>
            <w:r w:rsidRPr="005272B9">
              <w:rPr>
                <w:b/>
              </w:rPr>
              <w:t>0</w:t>
            </w:r>
          </w:p>
        </w:tc>
        <w:tc>
          <w:tcPr>
            <w:tcW w:w="1768" w:type="dxa"/>
            <w:shd w:val="clear" w:color="auto" w:fill="auto"/>
          </w:tcPr>
          <w:p w:rsidR="00CE7CA6" w:rsidRPr="005272B9" w:rsidRDefault="00CE7CA6" w:rsidP="009A5132">
            <w:pPr>
              <w:rPr>
                <w:b/>
              </w:rPr>
            </w:pPr>
            <w:r w:rsidRPr="005272B9">
              <w:rPr>
                <w:b/>
              </w:rPr>
              <w:t>0</w:t>
            </w:r>
          </w:p>
        </w:tc>
        <w:tc>
          <w:tcPr>
            <w:tcW w:w="1768" w:type="dxa"/>
            <w:shd w:val="clear" w:color="auto" w:fill="auto"/>
          </w:tcPr>
          <w:p w:rsidR="00CE7CA6" w:rsidRPr="005272B9" w:rsidRDefault="00CE7CA6" w:rsidP="009A5132">
            <w:pPr>
              <w:rPr>
                <w:b/>
              </w:rPr>
            </w:pPr>
            <w:r w:rsidRPr="005272B9">
              <w:rPr>
                <w:b/>
              </w:rPr>
              <w:t>0</w:t>
            </w:r>
          </w:p>
        </w:tc>
      </w:tr>
      <w:tr w:rsidR="00CE7CA6" w:rsidRPr="005272B9" w:rsidTr="00CE7CA6">
        <w:trPr>
          <w:trHeight w:val="551"/>
        </w:trPr>
        <w:tc>
          <w:tcPr>
            <w:tcW w:w="5304" w:type="dxa"/>
            <w:shd w:val="clear" w:color="auto" w:fill="auto"/>
          </w:tcPr>
          <w:p w:rsidR="00CE7CA6" w:rsidRPr="005272B9" w:rsidRDefault="00CE7CA6" w:rsidP="009A5132">
            <w:pPr>
              <w:jc w:val="right"/>
              <w:rPr>
                <w:b/>
              </w:rPr>
            </w:pPr>
            <w:r w:rsidRPr="005272B9">
              <w:rPr>
                <w:b/>
              </w:rPr>
              <w:t>Toplam Çalışan Sayıları</w:t>
            </w:r>
          </w:p>
        </w:tc>
        <w:tc>
          <w:tcPr>
            <w:tcW w:w="1768" w:type="dxa"/>
            <w:shd w:val="clear" w:color="auto" w:fill="auto"/>
          </w:tcPr>
          <w:p w:rsidR="00CE7CA6" w:rsidRPr="005272B9" w:rsidRDefault="00CE7CA6" w:rsidP="009A5132">
            <w:pPr>
              <w:rPr>
                <w:b/>
              </w:rPr>
            </w:pPr>
            <w:r>
              <w:rPr>
                <w:b/>
              </w:rPr>
              <w:t>4</w:t>
            </w:r>
          </w:p>
        </w:tc>
        <w:tc>
          <w:tcPr>
            <w:tcW w:w="1768" w:type="dxa"/>
            <w:shd w:val="clear" w:color="auto" w:fill="auto"/>
          </w:tcPr>
          <w:p w:rsidR="00CE7CA6" w:rsidRPr="005272B9" w:rsidRDefault="00CE7CA6" w:rsidP="009A5132">
            <w:pPr>
              <w:rPr>
                <w:b/>
              </w:rPr>
            </w:pPr>
            <w:r>
              <w:rPr>
                <w:b/>
              </w:rPr>
              <w:t>10</w:t>
            </w:r>
          </w:p>
        </w:tc>
        <w:tc>
          <w:tcPr>
            <w:tcW w:w="1768" w:type="dxa"/>
            <w:shd w:val="clear" w:color="auto" w:fill="auto"/>
          </w:tcPr>
          <w:p w:rsidR="00CE7CA6" w:rsidRPr="005272B9" w:rsidRDefault="00CE7CA6" w:rsidP="009A5132">
            <w:pPr>
              <w:rPr>
                <w:b/>
              </w:rPr>
            </w:pPr>
            <w:r>
              <w:rPr>
                <w:b/>
              </w:rPr>
              <w:t>14</w:t>
            </w:r>
          </w:p>
        </w:tc>
      </w:tr>
    </w:tbl>
    <w:p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6" w:name="_Toc166485311"/>
      <w:r>
        <w:lastRenderedPageBreak/>
        <w:t xml:space="preserve">2.7.2 </w:t>
      </w:r>
      <w:r w:rsidR="00C67701" w:rsidRPr="00CE5C87">
        <w:t>İnsan Kaynakları</w:t>
      </w:r>
      <w:bookmarkEnd w:id="16"/>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8922B4" w:rsidP="00C67701">
      <w:pPr>
        <w:spacing w:line="276" w:lineRule="auto"/>
        <w:jc w:val="both"/>
        <w:rPr>
          <w:rFonts w:ascii="Times New Roman" w:hAnsi="Times New Roman" w:cs="Times New Roman"/>
          <w:sz w:val="24"/>
          <w:szCs w:val="24"/>
        </w:rPr>
      </w:pPr>
      <w:r>
        <w:rPr>
          <w:rFonts w:ascii="Times New Roman" w:hAnsi="Times New Roman" w:cs="Times New Roman"/>
          <w:sz w:val="24"/>
          <w:szCs w:val="24"/>
        </w:rPr>
        <w:t>Okulda</w:t>
      </w:r>
      <w:r w:rsidR="00C67701" w:rsidRPr="00C67701">
        <w:rPr>
          <w:rFonts w:ascii="Times New Roman" w:hAnsi="Times New Roman" w:cs="Times New Roman"/>
          <w:sz w:val="24"/>
          <w:szCs w:val="24"/>
        </w:rPr>
        <w:t xml:space="preserve">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C67701" w:rsidRPr="00A44AAA" w:rsidTr="00E43C25">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00E43C25">
              <w:rPr>
                <w:rFonts w:ascii="Times New Roman" w:hAnsi="Times New Roman" w:cs="Times New Roman"/>
                <w:b/>
                <w:sz w:val="24"/>
                <w:szCs w:val="28"/>
              </w:rPr>
              <w:t xml:space="preserve"> </w:t>
            </w:r>
            <w:r w:rsidR="00903467" w:rsidRPr="00C67701">
              <w:rPr>
                <w:rFonts w:ascii="Times New Roman" w:hAnsi="Times New Roman" w:cs="Times New Roman"/>
                <w:b/>
                <w:spacing w:val="-2"/>
                <w:sz w:val="24"/>
                <w:szCs w:val="28"/>
              </w:rPr>
              <w:t>Unvanı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E43C25" w:rsidRPr="00A44AAA" w:rsidTr="00E43C25">
        <w:trPr>
          <w:trHeight w:val="397"/>
          <w:jc w:val="center"/>
        </w:trPr>
        <w:tc>
          <w:tcPr>
            <w:tcW w:w="4360" w:type="dxa"/>
            <w:shd w:val="clear" w:color="auto" w:fill="92CDDC" w:themeFill="accent5" w:themeFillTint="99"/>
            <w:vAlign w:val="center"/>
          </w:tcPr>
          <w:p w:rsidR="00E43C25" w:rsidRPr="00C67701" w:rsidRDefault="00E43C25"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8"/>
                <w:sz w:val="24"/>
                <w:szCs w:val="28"/>
              </w:rPr>
              <w:t xml:space="preserve">Okul </w:t>
            </w:r>
            <w:r w:rsidRPr="00C67701">
              <w:rPr>
                <w:rFonts w:ascii="Times New Roman" w:hAnsi="Times New Roman" w:cs="Times New Roman"/>
                <w:spacing w:val="-8"/>
                <w:sz w:val="24"/>
                <w:szCs w:val="28"/>
              </w:rPr>
              <w:t>Müdürü</w:t>
            </w:r>
          </w:p>
        </w:tc>
        <w:tc>
          <w:tcPr>
            <w:tcW w:w="4753" w:type="dxa"/>
            <w:shd w:val="clear" w:color="auto" w:fill="92CDDC" w:themeFill="accent5" w:themeFillTint="99"/>
          </w:tcPr>
          <w:p w:rsidR="00E43C25" w:rsidRPr="00E348A3" w:rsidRDefault="00E43C25" w:rsidP="00E43C25">
            <w:pPr>
              <w:tabs>
                <w:tab w:val="left" w:pos="1680"/>
              </w:tabs>
              <w:rPr>
                <w:sz w:val="20"/>
                <w:szCs w:val="20"/>
              </w:rPr>
            </w:pPr>
            <w:r w:rsidRPr="00E348A3">
              <w:rPr>
                <w:sz w:val="20"/>
                <w:szCs w:val="20"/>
              </w:rPr>
              <w:t>Yönetmelikteki Görevler</w:t>
            </w:r>
          </w:p>
        </w:tc>
      </w:tr>
      <w:tr w:rsidR="00E43C25" w:rsidRPr="00A44AAA" w:rsidTr="00E43C25">
        <w:trPr>
          <w:trHeight w:val="397"/>
          <w:jc w:val="center"/>
        </w:trPr>
        <w:tc>
          <w:tcPr>
            <w:tcW w:w="4360" w:type="dxa"/>
            <w:vAlign w:val="center"/>
          </w:tcPr>
          <w:p w:rsidR="00E43C25" w:rsidRPr="00C67701" w:rsidRDefault="00E43C25" w:rsidP="00C67701">
            <w:pPr>
              <w:pStyle w:val="TableParagraph"/>
              <w:spacing w:before="6" w:line="209" w:lineRule="exact"/>
              <w:ind w:left="107"/>
              <w:rPr>
                <w:rFonts w:ascii="Times New Roman" w:hAnsi="Times New Roman" w:cs="Times New Roman"/>
                <w:sz w:val="24"/>
                <w:szCs w:val="28"/>
              </w:rPr>
            </w:pPr>
            <w:r w:rsidRPr="00E348A3">
              <w:rPr>
                <w:sz w:val="20"/>
                <w:szCs w:val="20"/>
              </w:rPr>
              <w:t>Müdür Yardımcısı</w:t>
            </w:r>
          </w:p>
        </w:tc>
        <w:tc>
          <w:tcPr>
            <w:tcW w:w="4753" w:type="dxa"/>
          </w:tcPr>
          <w:p w:rsidR="00E43C25" w:rsidRPr="00E348A3" w:rsidRDefault="00E43C25" w:rsidP="00E43C25">
            <w:pPr>
              <w:rPr>
                <w:sz w:val="20"/>
                <w:szCs w:val="20"/>
              </w:rPr>
            </w:pPr>
            <w:r w:rsidRPr="00E348A3">
              <w:rPr>
                <w:sz w:val="20"/>
                <w:szCs w:val="20"/>
              </w:rPr>
              <w:t>Yönetmelikteki Görevler</w:t>
            </w:r>
          </w:p>
        </w:tc>
      </w:tr>
      <w:tr w:rsidR="00E43C25" w:rsidRPr="00A44AAA" w:rsidTr="00E43C25">
        <w:trPr>
          <w:trHeight w:val="397"/>
          <w:jc w:val="center"/>
        </w:trPr>
        <w:tc>
          <w:tcPr>
            <w:tcW w:w="4360" w:type="dxa"/>
            <w:shd w:val="clear" w:color="auto" w:fill="92CDDC" w:themeFill="accent5" w:themeFillTint="99"/>
            <w:vAlign w:val="center"/>
          </w:tcPr>
          <w:p w:rsidR="00E43C25" w:rsidRPr="00C67701" w:rsidRDefault="00E43C25"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tcPr>
          <w:p w:rsidR="00E43C25" w:rsidRPr="00E348A3" w:rsidRDefault="00E43C25" w:rsidP="00E43C25">
            <w:pPr>
              <w:rPr>
                <w:sz w:val="20"/>
                <w:szCs w:val="20"/>
              </w:rPr>
            </w:pPr>
            <w:r w:rsidRPr="00E348A3">
              <w:rPr>
                <w:sz w:val="20"/>
                <w:szCs w:val="20"/>
              </w:rPr>
              <w:t>Yönetmelikteki Görevler</w:t>
            </w:r>
          </w:p>
        </w:tc>
      </w:tr>
      <w:tr w:rsidR="00E43C25" w:rsidRPr="00A44AAA" w:rsidTr="00E43C25">
        <w:trPr>
          <w:trHeight w:val="397"/>
          <w:jc w:val="center"/>
        </w:trPr>
        <w:tc>
          <w:tcPr>
            <w:tcW w:w="4360" w:type="dxa"/>
            <w:shd w:val="clear" w:color="auto" w:fill="92CDDC" w:themeFill="accent5" w:themeFillTint="99"/>
            <w:vAlign w:val="center"/>
          </w:tcPr>
          <w:p w:rsidR="00E43C25" w:rsidRPr="00C67701" w:rsidRDefault="00E43C25"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Hizmetler</w:t>
            </w:r>
            <w:r>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tcPr>
          <w:p w:rsidR="00E43C25" w:rsidRPr="00E348A3" w:rsidRDefault="00E43C25" w:rsidP="00E43C25">
            <w:pPr>
              <w:rPr>
                <w:sz w:val="20"/>
                <w:szCs w:val="20"/>
              </w:rPr>
            </w:pPr>
            <w:r w:rsidRPr="00E348A3">
              <w:rPr>
                <w:sz w:val="20"/>
                <w:szCs w:val="20"/>
              </w:rPr>
              <w:t>Yönetmelikteki Görevler</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B2138F">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00960346">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50543A" w:rsidP="00B2138F">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2"/>
                <w:sz w:val="24"/>
                <w:szCs w:val="28"/>
              </w:rPr>
              <w:t xml:space="preserve">ı </w:t>
            </w:r>
            <w:r w:rsidR="00960346">
              <w:rPr>
                <w:rFonts w:ascii="Times New Roman" w:hAnsi="Times New Roman" w:cs="Times New Roman"/>
                <w:b/>
                <w:spacing w:val="-2"/>
                <w:sz w:val="24"/>
                <w:szCs w:val="28"/>
              </w:rPr>
              <w:t>i</w:t>
            </w:r>
            <w:r w:rsidR="00C67701" w:rsidRPr="00AD7C76">
              <w:rPr>
                <w:rFonts w:ascii="Times New Roman" w:hAnsi="Times New Roman" w:cs="Times New Roman"/>
                <w:b/>
                <w:spacing w:val="-2"/>
                <w:sz w:val="24"/>
                <w:szCs w:val="28"/>
              </w:rPr>
              <w:t>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B2138F">
            <w:pPr>
              <w:rPr>
                <w:rFonts w:ascii="Times New Roman" w:hAnsi="Times New Roman" w:cs="Times New Roman"/>
                <w:sz w:val="24"/>
                <w:szCs w:val="28"/>
              </w:rPr>
            </w:pPr>
          </w:p>
        </w:tc>
        <w:tc>
          <w:tcPr>
            <w:tcW w:w="3029" w:type="dxa"/>
            <w:vAlign w:val="center"/>
          </w:tcPr>
          <w:p w:rsidR="00C67701" w:rsidRPr="00AD7C76" w:rsidRDefault="00C67701" w:rsidP="00B2138F">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00960346">
              <w:rPr>
                <w:rFonts w:ascii="Times New Roman" w:hAnsi="Times New Roman" w:cs="Times New Roman"/>
                <w:b/>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B2138F">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2138F">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3029" w:type="dxa"/>
            <w:vAlign w:val="center"/>
          </w:tcPr>
          <w:p w:rsidR="00C67701" w:rsidRPr="00AD7C76" w:rsidRDefault="0050543A" w:rsidP="00B2138F">
            <w:pPr>
              <w:pStyle w:val="TableParagraph"/>
              <w:rPr>
                <w:rFonts w:ascii="Times New Roman" w:hAnsi="Times New Roman" w:cs="Times New Roman"/>
                <w:sz w:val="24"/>
                <w:szCs w:val="28"/>
              </w:rPr>
            </w:pPr>
            <w:r>
              <w:rPr>
                <w:rFonts w:ascii="Times New Roman" w:hAnsi="Times New Roman" w:cs="Times New Roman"/>
                <w:sz w:val="24"/>
                <w:szCs w:val="28"/>
              </w:rPr>
              <w:t xml:space="preserve">                </w:t>
            </w:r>
          </w:p>
        </w:tc>
        <w:tc>
          <w:tcPr>
            <w:tcW w:w="3027" w:type="dxa"/>
            <w:vAlign w:val="center"/>
          </w:tcPr>
          <w:p w:rsidR="00C67701" w:rsidRPr="00AD7C76" w:rsidRDefault="00C67701" w:rsidP="00B2138F">
            <w:pPr>
              <w:pStyle w:val="TableParagraph"/>
              <w:rPr>
                <w:rFonts w:ascii="Times New Roman" w:hAnsi="Times New Roman" w:cs="Times New Roman"/>
                <w:sz w:val="24"/>
                <w:szCs w:val="28"/>
              </w:rPr>
            </w:pP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B2138F">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3029" w:type="dxa"/>
            <w:vAlign w:val="center"/>
          </w:tcPr>
          <w:p w:rsidR="00C67701" w:rsidRPr="00AD7C76" w:rsidRDefault="0050543A" w:rsidP="00B2138F">
            <w:pPr>
              <w:pStyle w:val="TableParagraph"/>
              <w:rPr>
                <w:rFonts w:ascii="Times New Roman" w:hAnsi="Times New Roman" w:cs="Times New Roman"/>
                <w:sz w:val="24"/>
                <w:szCs w:val="28"/>
              </w:rPr>
            </w:pPr>
            <w:r>
              <w:rPr>
                <w:rFonts w:ascii="Times New Roman" w:hAnsi="Times New Roman" w:cs="Times New Roman"/>
                <w:sz w:val="24"/>
                <w:szCs w:val="28"/>
              </w:rPr>
              <w:t xml:space="preserve">                </w:t>
            </w:r>
          </w:p>
        </w:tc>
        <w:tc>
          <w:tcPr>
            <w:tcW w:w="3027" w:type="dxa"/>
            <w:vAlign w:val="center"/>
          </w:tcPr>
          <w:p w:rsidR="00C67701" w:rsidRPr="00AD7C76" w:rsidRDefault="00C67701" w:rsidP="00B2138F">
            <w:pPr>
              <w:pStyle w:val="TableParagraph"/>
              <w:rPr>
                <w:rFonts w:ascii="Times New Roman" w:hAnsi="Times New Roman" w:cs="Times New Roman"/>
                <w:sz w:val="24"/>
                <w:szCs w:val="28"/>
              </w:rPr>
            </w:pP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2138F">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3029" w:type="dxa"/>
            <w:vAlign w:val="center"/>
          </w:tcPr>
          <w:p w:rsidR="00C67701" w:rsidRPr="00AD7C76" w:rsidRDefault="0050543A" w:rsidP="00B2138F">
            <w:pPr>
              <w:pStyle w:val="TableParagraph"/>
              <w:rPr>
                <w:rFonts w:ascii="Times New Roman" w:hAnsi="Times New Roman" w:cs="Times New Roman"/>
                <w:sz w:val="24"/>
                <w:szCs w:val="28"/>
              </w:rPr>
            </w:pPr>
            <w:r>
              <w:rPr>
                <w:rFonts w:ascii="Times New Roman" w:hAnsi="Times New Roman" w:cs="Times New Roman"/>
                <w:sz w:val="24"/>
                <w:szCs w:val="28"/>
              </w:rPr>
              <w:t xml:space="preserve">               2</w:t>
            </w:r>
          </w:p>
        </w:tc>
        <w:tc>
          <w:tcPr>
            <w:tcW w:w="3027" w:type="dxa"/>
            <w:vAlign w:val="center"/>
          </w:tcPr>
          <w:p w:rsidR="00C67701" w:rsidRPr="00AD7C76" w:rsidRDefault="00C67701" w:rsidP="00B2138F">
            <w:pPr>
              <w:pStyle w:val="TableParagraph"/>
              <w:rPr>
                <w:rFonts w:ascii="Times New Roman" w:hAnsi="Times New Roman" w:cs="Times New Roman"/>
                <w:sz w:val="24"/>
                <w:szCs w:val="28"/>
              </w:rPr>
            </w:pP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B2138F">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50543A" w:rsidP="00B2138F">
            <w:pPr>
              <w:pStyle w:val="TableParagraph"/>
              <w:rPr>
                <w:rFonts w:ascii="Times New Roman" w:hAnsi="Times New Roman" w:cs="Times New Roman"/>
                <w:sz w:val="24"/>
                <w:szCs w:val="28"/>
              </w:rPr>
            </w:pPr>
            <w:r>
              <w:rPr>
                <w:rFonts w:ascii="Times New Roman" w:hAnsi="Times New Roman" w:cs="Times New Roman"/>
                <w:sz w:val="24"/>
                <w:szCs w:val="28"/>
              </w:rPr>
              <w:t xml:space="preserve">              </w:t>
            </w:r>
          </w:p>
        </w:tc>
        <w:tc>
          <w:tcPr>
            <w:tcW w:w="3027" w:type="dxa"/>
            <w:vAlign w:val="center"/>
          </w:tcPr>
          <w:p w:rsidR="00C67701" w:rsidRPr="00AD7C76" w:rsidRDefault="00C67701" w:rsidP="00B2138F">
            <w:pPr>
              <w:pStyle w:val="TableParagraph"/>
              <w:rPr>
                <w:rFonts w:ascii="Times New Roman" w:hAnsi="Times New Roman" w:cs="Times New Roman"/>
                <w:sz w:val="24"/>
                <w:szCs w:val="28"/>
              </w:rPr>
            </w:pP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gridCol w:w="1502"/>
      </w:tblGrid>
      <w:tr w:rsidR="00E43C25" w:rsidRPr="00A44AAA" w:rsidTr="00E43C25">
        <w:trPr>
          <w:trHeight w:val="745"/>
          <w:jc w:val="center"/>
        </w:trPr>
        <w:tc>
          <w:tcPr>
            <w:tcW w:w="2071" w:type="dxa"/>
            <w:shd w:val="clear" w:color="auto" w:fill="92CDDC" w:themeFill="accent5" w:themeFillTint="99"/>
            <w:vAlign w:val="center"/>
          </w:tcPr>
          <w:p w:rsidR="00E43C25" w:rsidRPr="00AD7C76" w:rsidRDefault="00E43C25"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E43C25" w:rsidRPr="00AD7C76" w:rsidRDefault="00E43C25"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E43C25" w:rsidRPr="00AD7C76" w:rsidRDefault="00E43C25"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E43C25" w:rsidRPr="00AD7C76" w:rsidRDefault="00E43C25"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Pr>
                <w:rFonts w:ascii="Times New Roman" w:hAnsi="Times New Roman" w:cs="Times New Roman"/>
                <w:b/>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E43C25" w:rsidRPr="00AD7C76" w:rsidRDefault="00E43C25"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E43C25" w:rsidRPr="00A44AAA" w:rsidTr="00E43C25">
        <w:trPr>
          <w:trHeight w:val="454"/>
          <w:jc w:val="center"/>
        </w:trPr>
        <w:tc>
          <w:tcPr>
            <w:tcW w:w="2071" w:type="dxa"/>
            <w:shd w:val="clear" w:color="auto" w:fill="92CDDC" w:themeFill="accent5" w:themeFillTint="99"/>
            <w:vAlign w:val="center"/>
          </w:tcPr>
          <w:p w:rsidR="00E43C25" w:rsidRPr="00AD7C76" w:rsidRDefault="00E43C25"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p>
        </w:tc>
      </w:tr>
      <w:tr w:rsidR="00E43C25" w:rsidRPr="00A44AAA" w:rsidTr="00E43C25">
        <w:trPr>
          <w:trHeight w:val="454"/>
          <w:jc w:val="center"/>
        </w:trPr>
        <w:tc>
          <w:tcPr>
            <w:tcW w:w="2071" w:type="dxa"/>
            <w:shd w:val="clear" w:color="auto" w:fill="92CDDC" w:themeFill="accent5" w:themeFillTint="99"/>
            <w:vAlign w:val="center"/>
          </w:tcPr>
          <w:p w:rsidR="00E43C25" w:rsidRPr="00AD7C76" w:rsidRDefault="00E43C25"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1</w:t>
            </w: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rsidR="00E43C25" w:rsidRPr="00A44AAA" w:rsidRDefault="00E43C25" w:rsidP="00AD7C76">
            <w:pPr>
              <w:pStyle w:val="TableParagraph"/>
              <w:rPr>
                <w:rFonts w:ascii="Times New Roman" w:hAnsi="Times New Roman" w:cs="Times New Roman"/>
                <w:sz w:val="18"/>
              </w:rPr>
            </w:pPr>
          </w:p>
        </w:tc>
      </w:tr>
      <w:tr w:rsidR="00E43C25" w:rsidRPr="00A44AAA" w:rsidTr="00E43C25">
        <w:trPr>
          <w:trHeight w:val="454"/>
          <w:jc w:val="center"/>
        </w:trPr>
        <w:tc>
          <w:tcPr>
            <w:tcW w:w="2071" w:type="dxa"/>
            <w:shd w:val="clear" w:color="auto" w:fill="92CDDC" w:themeFill="accent5" w:themeFillTint="99"/>
            <w:vAlign w:val="center"/>
          </w:tcPr>
          <w:p w:rsidR="00E43C25" w:rsidRPr="00AD7C76" w:rsidRDefault="00E43C25"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4</w:t>
            </w: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1</w:t>
            </w: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5</w:t>
            </w:r>
          </w:p>
        </w:tc>
      </w:tr>
      <w:tr w:rsidR="00E43C25" w:rsidRPr="00A44AAA" w:rsidTr="00E43C25">
        <w:trPr>
          <w:trHeight w:val="454"/>
          <w:jc w:val="center"/>
        </w:trPr>
        <w:tc>
          <w:tcPr>
            <w:tcW w:w="2071" w:type="dxa"/>
            <w:shd w:val="clear" w:color="auto" w:fill="92CDDC" w:themeFill="accent5" w:themeFillTint="99"/>
            <w:vAlign w:val="center"/>
          </w:tcPr>
          <w:p w:rsidR="00E43C25" w:rsidRPr="00AD7C76" w:rsidRDefault="00E43C25"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6</w:t>
            </w: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6</w:t>
            </w:r>
          </w:p>
        </w:tc>
      </w:tr>
      <w:tr w:rsidR="00E43C25" w:rsidRPr="00A44AAA" w:rsidTr="00E43C25">
        <w:trPr>
          <w:trHeight w:val="454"/>
          <w:jc w:val="center"/>
        </w:trPr>
        <w:tc>
          <w:tcPr>
            <w:tcW w:w="2071" w:type="dxa"/>
            <w:shd w:val="clear" w:color="auto" w:fill="92CDDC" w:themeFill="accent5" w:themeFillTint="99"/>
            <w:vAlign w:val="center"/>
          </w:tcPr>
          <w:p w:rsidR="00E43C25" w:rsidRPr="00AD7C76" w:rsidRDefault="00E43C25"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4</w:t>
            </w: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4</w:t>
            </w:r>
          </w:p>
        </w:tc>
      </w:tr>
      <w:tr w:rsidR="00E43C25" w:rsidRPr="00A44AAA" w:rsidTr="00E43C25">
        <w:trPr>
          <w:trHeight w:val="454"/>
          <w:jc w:val="center"/>
        </w:trPr>
        <w:tc>
          <w:tcPr>
            <w:tcW w:w="2071" w:type="dxa"/>
            <w:shd w:val="clear" w:color="auto" w:fill="92CDDC" w:themeFill="accent5" w:themeFillTint="99"/>
            <w:vAlign w:val="center"/>
          </w:tcPr>
          <w:p w:rsidR="00E43C25" w:rsidRPr="00AD7C76" w:rsidRDefault="00E43C25"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20ve</w:t>
            </w:r>
            <w:r w:rsidRPr="00AD7C76">
              <w:rPr>
                <w:rFonts w:ascii="Times New Roman" w:hAnsi="Times New Roman" w:cs="Times New Roman"/>
                <w:spacing w:val="-2"/>
                <w:sz w:val="24"/>
                <w:szCs w:val="28"/>
              </w:rPr>
              <w:t>üzeri</w:t>
            </w: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2</w:t>
            </w:r>
          </w:p>
        </w:tc>
        <w:tc>
          <w:tcPr>
            <w:tcW w:w="1502" w:type="dxa"/>
            <w:vAlign w:val="center"/>
          </w:tcPr>
          <w:p w:rsidR="00E43C25" w:rsidRPr="00A44AAA" w:rsidRDefault="00E43C25" w:rsidP="00AD7C76">
            <w:pPr>
              <w:pStyle w:val="TableParagraph"/>
              <w:rPr>
                <w:rFonts w:ascii="Times New Roman" w:hAnsi="Times New Roman" w:cs="Times New Roman"/>
                <w:sz w:val="18"/>
              </w:rPr>
            </w:pPr>
          </w:p>
        </w:tc>
        <w:tc>
          <w:tcPr>
            <w:tcW w:w="1502" w:type="dxa"/>
            <w:vAlign w:val="center"/>
          </w:tcPr>
          <w:p w:rsidR="00E43C25" w:rsidRPr="00A44AAA" w:rsidRDefault="00E43C25" w:rsidP="00AD7C76">
            <w:pPr>
              <w:pStyle w:val="TableParagraph"/>
              <w:rPr>
                <w:rFonts w:ascii="Times New Roman" w:hAnsi="Times New Roman" w:cs="Times New Roman"/>
                <w:sz w:val="18"/>
              </w:rPr>
            </w:pPr>
            <w:r>
              <w:rPr>
                <w:rFonts w:ascii="Times New Roman" w:hAnsi="Times New Roman" w:cs="Times New Roman"/>
                <w:sz w:val="18"/>
              </w:rPr>
              <w:t xml:space="preserve">            2</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B2138F">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50543A"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50543A"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Ön</w:t>
            </w:r>
            <w:r w:rsidR="00960346">
              <w:rPr>
                <w:rFonts w:ascii="Times New Roman" w:hAnsi="Times New Roman" w:cs="Times New Roman"/>
                <w:sz w:val="24"/>
                <w:szCs w:val="24"/>
              </w:rPr>
              <w:t xml:space="preserve"> </w:t>
            </w:r>
            <w:r>
              <w:rPr>
                <w:rFonts w:ascii="Times New Roman" w:hAnsi="Times New Roman" w:cs="Times New Roman"/>
                <w:sz w:val="24"/>
                <w:szCs w:val="24"/>
              </w:rPr>
              <w:t xml:space="preserve">lisans mezunu </w:t>
            </w:r>
          </w:p>
        </w:tc>
        <w:tc>
          <w:tcPr>
            <w:tcW w:w="1337" w:type="dxa"/>
            <w:vAlign w:val="center"/>
          </w:tcPr>
          <w:p w:rsidR="00AF7339" w:rsidRPr="00AF7339" w:rsidRDefault="00E43C25"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7</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AF7339">
            <w:pPr>
              <w:pStyle w:val="TableParagraph"/>
              <w:spacing w:before="1"/>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50543A">
            <w:pPr>
              <w:pStyle w:val="TableParagraph"/>
              <w:spacing w:before="10"/>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B2138F">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00E43C25">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B2138F">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00E43C25">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sidR="00E43C25">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sidR="00E43C25">
              <w:rPr>
                <w:rFonts w:ascii="Times New Roman" w:hAnsi="Times New Roman" w:cs="Times New Roman"/>
                <w:b/>
                <w:sz w:val="24"/>
                <w:szCs w:val="28"/>
              </w:rPr>
              <w:t xml:space="preserve"> </w:t>
            </w:r>
            <w:r w:rsidRPr="00A0412F">
              <w:rPr>
                <w:rFonts w:ascii="Times New Roman" w:hAnsi="Times New Roman" w:cs="Times New Roman"/>
                <w:b/>
                <w:sz w:val="24"/>
                <w:szCs w:val="28"/>
              </w:rPr>
              <w:t>ve</w:t>
            </w:r>
            <w:r w:rsidR="00E43C25">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00E43C25">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Norm</w:t>
            </w:r>
            <w:r w:rsidR="00E43C25">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00E43C25">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Psikolojik</w:t>
            </w:r>
            <w:r w:rsidR="00903467">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00E43C25">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00E43C25">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Odası</w:t>
            </w:r>
            <w:r w:rsidR="00E43C25">
              <w:rPr>
                <w:rFonts w:ascii="Times New Roman" w:hAnsi="Times New Roman" w:cs="Times New Roman"/>
                <w:spacing w:val="-8"/>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00E43C25">
              <w:rPr>
                <w:rFonts w:ascii="Times New Roman" w:hAnsi="Times New Roman" w:cs="Times New Roman"/>
                <w:spacing w:val="-6"/>
                <w:sz w:val="24"/>
                <w:szCs w:val="28"/>
              </w:rPr>
              <w:t xml:space="preserve"> </w:t>
            </w:r>
            <w:r w:rsidRPr="00A0412F">
              <w:rPr>
                <w:rFonts w:ascii="Times New Roman" w:hAnsi="Times New Roman" w:cs="Times New Roman"/>
                <w:spacing w:val="-6"/>
                <w:sz w:val="24"/>
                <w:szCs w:val="28"/>
              </w:rPr>
              <w:t>Hizmeti</w:t>
            </w:r>
            <w:r w:rsidR="00E43C25">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00E43C25">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Hizmetleri</w:t>
            </w:r>
            <w:r w:rsidR="00E43C25">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ile</w:t>
            </w:r>
            <w:r w:rsidR="00E43C25">
              <w:rPr>
                <w:rFonts w:ascii="Times New Roman" w:hAnsi="Times New Roman" w:cs="Times New Roman"/>
                <w:spacing w:val="-4"/>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00E43C25">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vb.</w:t>
            </w:r>
            <w:r w:rsidR="002368E0">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Faaliyet</w:t>
            </w:r>
            <w:r w:rsidR="00E43C25">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00E43C25">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00E43C25">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002368E0">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002368E0">
              <w:rPr>
                <w:rFonts w:ascii="Times New Roman" w:hAnsi="Times New Roman" w:cs="Times New Roman"/>
                <w:spacing w:val="-5"/>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002368E0">
              <w:rPr>
                <w:rFonts w:ascii="Times New Roman" w:hAnsi="Times New Roman" w:cs="Times New Roman"/>
                <w:spacing w:val="-2"/>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Default="00A0412F" w:rsidP="00B2138F">
            <w:pPr>
              <w:pStyle w:val="TableParagraph"/>
              <w:rPr>
                <w:rFonts w:ascii="Times New Roman" w:hAnsi="Times New Roman" w:cs="Times New Roman"/>
                <w:sz w:val="18"/>
              </w:rPr>
            </w:pPr>
          </w:p>
          <w:p w:rsidR="0050543A" w:rsidRPr="00A44AAA" w:rsidRDefault="0050543A" w:rsidP="00B2138F">
            <w:pPr>
              <w:pStyle w:val="TableParagraph"/>
              <w:rPr>
                <w:rFonts w:ascii="Times New Roman" w:hAnsi="Times New Roman" w:cs="Times New Roman"/>
                <w:sz w:val="18"/>
              </w:rPr>
            </w:pPr>
            <w:r>
              <w:rPr>
                <w:rFonts w:ascii="Times New Roman" w:hAnsi="Times New Roman" w:cs="Times New Roman"/>
                <w:sz w:val="18"/>
              </w:rPr>
              <w:t xml:space="preserve">   1</w:t>
            </w:r>
          </w:p>
        </w:tc>
        <w:tc>
          <w:tcPr>
            <w:tcW w:w="941" w:type="dxa"/>
          </w:tcPr>
          <w:p w:rsidR="00A0412F" w:rsidRDefault="0050543A" w:rsidP="00B2138F">
            <w:pPr>
              <w:pStyle w:val="TableParagraph"/>
              <w:rPr>
                <w:rFonts w:ascii="Times New Roman" w:hAnsi="Times New Roman" w:cs="Times New Roman"/>
                <w:sz w:val="18"/>
              </w:rPr>
            </w:pPr>
            <w:r>
              <w:rPr>
                <w:rFonts w:ascii="Times New Roman" w:hAnsi="Times New Roman" w:cs="Times New Roman"/>
                <w:sz w:val="18"/>
              </w:rPr>
              <w:t xml:space="preserve">    </w:t>
            </w:r>
          </w:p>
          <w:p w:rsidR="0050543A" w:rsidRPr="00A44AAA" w:rsidRDefault="0050543A" w:rsidP="00B2138F">
            <w:pPr>
              <w:pStyle w:val="TableParagraph"/>
              <w:rPr>
                <w:rFonts w:ascii="Times New Roman" w:hAnsi="Times New Roman" w:cs="Times New Roman"/>
                <w:sz w:val="18"/>
              </w:rPr>
            </w:pPr>
            <w:r>
              <w:rPr>
                <w:rFonts w:ascii="Times New Roman" w:hAnsi="Times New Roman" w:cs="Times New Roman"/>
                <w:sz w:val="18"/>
              </w:rPr>
              <w:t xml:space="preserve">   0</w:t>
            </w:r>
          </w:p>
        </w:tc>
        <w:tc>
          <w:tcPr>
            <w:tcW w:w="943" w:type="dxa"/>
          </w:tcPr>
          <w:p w:rsidR="00A0412F" w:rsidRDefault="00A0412F" w:rsidP="00B2138F">
            <w:pPr>
              <w:pStyle w:val="TableParagraph"/>
              <w:rPr>
                <w:rFonts w:ascii="Times New Roman" w:hAnsi="Times New Roman" w:cs="Times New Roman"/>
                <w:sz w:val="18"/>
              </w:rPr>
            </w:pPr>
          </w:p>
          <w:p w:rsidR="0050543A" w:rsidRPr="00A44AAA" w:rsidRDefault="0050543A" w:rsidP="00B2138F">
            <w:pPr>
              <w:pStyle w:val="TableParagraph"/>
              <w:rPr>
                <w:rFonts w:ascii="Times New Roman" w:hAnsi="Times New Roman" w:cs="Times New Roman"/>
                <w:sz w:val="18"/>
              </w:rPr>
            </w:pPr>
            <w:r>
              <w:rPr>
                <w:rFonts w:ascii="Times New Roman" w:hAnsi="Times New Roman" w:cs="Times New Roman"/>
                <w:sz w:val="18"/>
              </w:rPr>
              <w:t xml:space="preserve">    1</w:t>
            </w:r>
          </w:p>
        </w:tc>
        <w:tc>
          <w:tcPr>
            <w:tcW w:w="938" w:type="dxa"/>
          </w:tcPr>
          <w:p w:rsidR="00A0412F" w:rsidRPr="00A44AAA" w:rsidRDefault="00A0412F" w:rsidP="00B2138F">
            <w:pPr>
              <w:pStyle w:val="TableParagraph"/>
              <w:rPr>
                <w:rFonts w:ascii="Times New Roman" w:hAnsi="Times New Roman" w:cs="Times New Roman"/>
                <w:sz w:val="18"/>
              </w:rPr>
            </w:pPr>
          </w:p>
        </w:tc>
        <w:tc>
          <w:tcPr>
            <w:tcW w:w="799" w:type="dxa"/>
          </w:tcPr>
          <w:p w:rsidR="00A0412F" w:rsidRPr="00A44AAA" w:rsidRDefault="00A0412F" w:rsidP="00B2138F">
            <w:pPr>
              <w:pStyle w:val="TableParagraph"/>
              <w:rPr>
                <w:rFonts w:ascii="Times New Roman" w:hAnsi="Times New Roman" w:cs="Times New Roman"/>
                <w:sz w:val="18"/>
              </w:rPr>
            </w:pPr>
          </w:p>
        </w:tc>
        <w:tc>
          <w:tcPr>
            <w:tcW w:w="818" w:type="dxa"/>
          </w:tcPr>
          <w:p w:rsidR="00A0412F" w:rsidRPr="00A44AAA" w:rsidRDefault="00A0412F" w:rsidP="00B2138F">
            <w:pPr>
              <w:pStyle w:val="TableParagraph"/>
              <w:rPr>
                <w:rFonts w:ascii="Times New Roman" w:hAnsi="Times New Roman" w:cs="Times New Roman"/>
                <w:sz w:val="18"/>
              </w:rPr>
            </w:pPr>
          </w:p>
        </w:tc>
        <w:tc>
          <w:tcPr>
            <w:tcW w:w="717" w:type="dxa"/>
          </w:tcPr>
          <w:p w:rsidR="00A0412F" w:rsidRPr="00A44AAA" w:rsidRDefault="00A0412F" w:rsidP="00B2138F">
            <w:pPr>
              <w:pStyle w:val="TableParagraph"/>
              <w:rPr>
                <w:rFonts w:ascii="Times New Roman" w:hAnsi="Times New Roman" w:cs="Times New Roman"/>
                <w:sz w:val="18"/>
              </w:rPr>
            </w:pPr>
          </w:p>
        </w:tc>
        <w:tc>
          <w:tcPr>
            <w:tcW w:w="984" w:type="dxa"/>
          </w:tcPr>
          <w:p w:rsidR="00A0412F" w:rsidRPr="00A44AAA" w:rsidRDefault="00A0412F" w:rsidP="00B2138F">
            <w:pPr>
              <w:pStyle w:val="TableParagraph"/>
              <w:rPr>
                <w:rFonts w:ascii="Times New Roman" w:hAnsi="Times New Roman" w:cs="Times New Roman"/>
                <w:sz w:val="18"/>
              </w:rPr>
            </w:pPr>
          </w:p>
        </w:tc>
        <w:tc>
          <w:tcPr>
            <w:tcW w:w="992" w:type="dxa"/>
          </w:tcPr>
          <w:p w:rsidR="00A0412F" w:rsidRDefault="00A0412F" w:rsidP="00B2138F">
            <w:pPr>
              <w:pStyle w:val="TableParagraph"/>
              <w:rPr>
                <w:rFonts w:ascii="Times New Roman" w:hAnsi="Times New Roman" w:cs="Times New Roman"/>
                <w:sz w:val="18"/>
              </w:rPr>
            </w:pPr>
          </w:p>
          <w:p w:rsidR="002368E0" w:rsidRPr="00A44AAA" w:rsidRDefault="002368E0" w:rsidP="00B2138F">
            <w:pPr>
              <w:pStyle w:val="TableParagraph"/>
              <w:rPr>
                <w:rFonts w:ascii="Times New Roman" w:hAnsi="Times New Roman" w:cs="Times New Roman"/>
                <w:sz w:val="18"/>
              </w:rPr>
            </w:pPr>
            <w:r>
              <w:rPr>
                <w:rFonts w:ascii="Times New Roman" w:hAnsi="Times New Roman" w:cs="Times New Roman"/>
                <w:sz w:val="18"/>
              </w:rPr>
              <w:t xml:space="preserve">          2</w:t>
            </w:r>
          </w:p>
        </w:tc>
        <w:tc>
          <w:tcPr>
            <w:tcW w:w="1085" w:type="dxa"/>
          </w:tcPr>
          <w:p w:rsidR="00A0412F" w:rsidRPr="00A44AAA" w:rsidRDefault="00A0412F" w:rsidP="00B2138F">
            <w:pPr>
              <w:pStyle w:val="TableParagraph"/>
              <w:rPr>
                <w:rFonts w:ascii="Times New Roman" w:hAnsi="Times New Roman" w:cs="Times New Roman"/>
                <w:sz w:val="18"/>
              </w:rPr>
            </w:pPr>
          </w:p>
        </w:tc>
      </w:tr>
    </w:tbl>
    <w:p w:rsidR="00A0412F" w:rsidRDefault="00A0412F">
      <w:r>
        <w:br w:type="page"/>
      </w:r>
    </w:p>
    <w:p w:rsidR="00001065" w:rsidRPr="00CE5C87" w:rsidRDefault="00CE5C87" w:rsidP="00CE5C87">
      <w:pPr>
        <w:pStyle w:val="Balk2"/>
        <w:ind w:hanging="1109"/>
      </w:pPr>
      <w:bookmarkStart w:id="17" w:name="_Toc166485312"/>
      <w:r>
        <w:lastRenderedPageBreak/>
        <w:t xml:space="preserve">2.7.3 </w:t>
      </w:r>
      <w:r w:rsidR="00001065" w:rsidRPr="00CE5C87">
        <w:t>Teknolojik Düzey</w:t>
      </w:r>
      <w:bookmarkEnd w:id="17"/>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w:t>
      </w:r>
      <w:r w:rsidR="002368E0">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Araç-Gereç</w:t>
      </w:r>
      <w:r w:rsidR="00960346">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B2138F">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B2138F">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B2138F">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2368E0" w:rsidP="00B2138F">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2368E0"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10</w:t>
            </w:r>
          </w:p>
        </w:tc>
        <w:tc>
          <w:tcPr>
            <w:tcW w:w="1954" w:type="dxa"/>
            <w:tcBorders>
              <w:top w:val="single" w:sz="6" w:space="0" w:color="000000"/>
              <w:left w:val="single" w:sz="6" w:space="0" w:color="000000"/>
              <w:bottom w:val="single" w:sz="6" w:space="0" w:color="000000"/>
            </w:tcBorders>
            <w:vAlign w:val="center"/>
          </w:tcPr>
          <w:p w:rsidR="00001065" w:rsidRPr="00001065" w:rsidRDefault="002368E0"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yok</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2368E0"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Projektör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2368E0"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4</w:t>
            </w:r>
          </w:p>
        </w:tc>
        <w:tc>
          <w:tcPr>
            <w:tcW w:w="1954" w:type="dxa"/>
            <w:tcBorders>
              <w:top w:val="single" w:sz="6" w:space="0" w:color="000000"/>
              <w:left w:val="single" w:sz="6" w:space="0" w:color="000000"/>
              <w:bottom w:val="single" w:sz="6" w:space="0" w:color="000000"/>
            </w:tcBorders>
            <w:vAlign w:val="center"/>
          </w:tcPr>
          <w:p w:rsidR="00001065" w:rsidRPr="00001065" w:rsidRDefault="002368E0"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yok</w:t>
            </w:r>
          </w:p>
        </w:tc>
      </w:tr>
      <w:tr w:rsidR="00001065" w:rsidRPr="00001065" w:rsidTr="00001065">
        <w:trPr>
          <w:trHeight w:val="454"/>
          <w:jc w:val="center"/>
        </w:trPr>
        <w:tc>
          <w:tcPr>
            <w:tcW w:w="5586" w:type="dxa"/>
            <w:tcBorders>
              <w:top w:val="single" w:sz="6" w:space="0" w:color="000000"/>
              <w:right w:val="single" w:sz="6" w:space="0" w:color="000000"/>
            </w:tcBorders>
            <w:vAlign w:val="center"/>
          </w:tcPr>
          <w:p w:rsidR="00001065" w:rsidRPr="00001065" w:rsidRDefault="00001065" w:rsidP="00B2138F">
            <w:pPr>
              <w:pStyle w:val="TableParagraph"/>
              <w:rPr>
                <w:rFonts w:ascii="Times New Roman" w:hAnsi="Times New Roman" w:cs="Times New Roman"/>
                <w:sz w:val="24"/>
                <w:szCs w:val="24"/>
              </w:rPr>
            </w:pP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c>
          <w:tcPr>
            <w:tcW w:w="1954" w:type="dxa"/>
            <w:tcBorders>
              <w:top w:val="single" w:sz="6" w:space="0" w:color="000000"/>
              <w:left w:val="single" w:sz="6" w:space="0" w:color="000000"/>
            </w:tcBorders>
            <w:vAlign w:val="center"/>
          </w:tcPr>
          <w:p w:rsidR="00001065" w:rsidRPr="00001065" w:rsidRDefault="00001065" w:rsidP="00B2138F">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Pr="00001065">
        <w:rPr>
          <w:rFonts w:ascii="Times New Roman" w:hAnsi="Times New Roman" w:cs="Times New Roman"/>
          <w:bCs/>
          <w:i/>
          <w:iCs/>
          <w:w w:val="105"/>
          <w:sz w:val="24"/>
          <w:szCs w:val="24"/>
        </w:rPr>
        <w:t>Fiziki</w:t>
      </w:r>
      <w:r w:rsidR="002368E0">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Mekân</w:t>
      </w:r>
      <w:r w:rsidR="002368E0">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B2138F">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B2138F">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B2138F">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B2138F">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B2138F">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2138F">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002368E0">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Çalışma</w:t>
            </w:r>
            <w:r w:rsidR="002368E0">
              <w:rPr>
                <w:rFonts w:ascii="Times New Roman" w:hAnsi="Times New Roman" w:cs="Times New Roman"/>
                <w:spacing w:val="-6"/>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B2138F">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002368E0">
              <w:rPr>
                <w:rFonts w:ascii="Times New Roman" w:hAnsi="Times New Roman" w:cs="Times New Roman"/>
                <w:w w:val="90"/>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vAlign w:val="center"/>
          </w:tcPr>
          <w:p w:rsidR="00001065" w:rsidRPr="00001065" w:rsidRDefault="00001065" w:rsidP="00B2138F">
            <w:pPr>
              <w:pStyle w:val="TableParagraph"/>
              <w:rPr>
                <w:rFonts w:ascii="Times New Roman" w:hAnsi="Times New Roman" w:cs="Times New Roman"/>
                <w:sz w:val="24"/>
                <w:szCs w:val="24"/>
              </w:rPr>
            </w:pPr>
          </w:p>
        </w:tc>
        <w:tc>
          <w:tcPr>
            <w:tcW w:w="1205"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2138F">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37"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c>
          <w:tcPr>
            <w:tcW w:w="1403"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B2138F">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002368E0">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B2138F">
            <w:pPr>
              <w:pStyle w:val="TableParagraph"/>
              <w:rPr>
                <w:rFonts w:ascii="Times New Roman" w:hAnsi="Times New Roman" w:cs="Times New Roman"/>
                <w:sz w:val="24"/>
                <w:szCs w:val="24"/>
              </w:rPr>
            </w:pPr>
          </w:p>
        </w:tc>
        <w:tc>
          <w:tcPr>
            <w:tcW w:w="1237"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vAlign w:val="center"/>
          </w:tcPr>
          <w:p w:rsidR="00001065" w:rsidRPr="00001065" w:rsidRDefault="00001065" w:rsidP="00B2138F">
            <w:pPr>
              <w:pStyle w:val="TableParagraph"/>
              <w:rPr>
                <w:rFonts w:ascii="Times New Roman" w:hAnsi="Times New Roman" w:cs="Times New Roman"/>
                <w:sz w:val="24"/>
                <w:szCs w:val="24"/>
              </w:rPr>
            </w:pPr>
          </w:p>
        </w:tc>
        <w:tc>
          <w:tcPr>
            <w:tcW w:w="1403"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2</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2138F">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002368E0">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B2138F">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002368E0">
              <w:rPr>
                <w:rFonts w:ascii="Times New Roman" w:hAnsi="Times New Roman" w:cs="Times New Roman"/>
                <w:spacing w:val="-7"/>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01065" w:rsidP="00B2138F">
            <w:pPr>
              <w:pStyle w:val="TableParagraph"/>
              <w:rPr>
                <w:rFonts w:ascii="Times New Roman" w:hAnsi="Times New Roman" w:cs="Times New Roman"/>
                <w:sz w:val="24"/>
                <w:szCs w:val="24"/>
              </w:rPr>
            </w:pPr>
          </w:p>
        </w:tc>
        <w:tc>
          <w:tcPr>
            <w:tcW w:w="1237"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vAlign w:val="center"/>
          </w:tcPr>
          <w:p w:rsidR="00001065" w:rsidRPr="00001065" w:rsidRDefault="00001065" w:rsidP="00B2138F">
            <w:pPr>
              <w:pStyle w:val="TableParagraph"/>
              <w:rPr>
                <w:rFonts w:ascii="Times New Roman" w:hAnsi="Times New Roman" w:cs="Times New Roman"/>
                <w:sz w:val="24"/>
                <w:szCs w:val="24"/>
              </w:rPr>
            </w:pPr>
          </w:p>
        </w:tc>
        <w:tc>
          <w:tcPr>
            <w:tcW w:w="1403"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B2138F">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002368E0">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Amaçlı</w:t>
            </w:r>
            <w:r w:rsidR="002368E0">
              <w:rPr>
                <w:rFonts w:ascii="Times New Roman" w:hAnsi="Times New Roman" w:cs="Times New Roman"/>
                <w:spacing w:val="-8"/>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shd w:val="clear" w:color="auto" w:fill="92CDDC" w:themeFill="accent5" w:themeFillTint="99"/>
            <w:vAlign w:val="center"/>
          </w:tcPr>
          <w:p w:rsidR="00001065" w:rsidRPr="00001065" w:rsidRDefault="00001065" w:rsidP="00B2138F">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r w:rsidR="00001065" w:rsidRPr="00001065" w:rsidTr="00001065">
        <w:trPr>
          <w:trHeight w:val="567"/>
          <w:jc w:val="center"/>
        </w:trPr>
        <w:tc>
          <w:tcPr>
            <w:tcW w:w="4152" w:type="dxa"/>
            <w:vAlign w:val="center"/>
          </w:tcPr>
          <w:p w:rsidR="00001065" w:rsidRPr="00001065" w:rsidRDefault="00001065" w:rsidP="00B2138F">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002368E0">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B2138F">
            <w:pPr>
              <w:pStyle w:val="TableParagraph"/>
              <w:rPr>
                <w:rFonts w:ascii="Times New Roman" w:hAnsi="Times New Roman" w:cs="Times New Roman"/>
                <w:sz w:val="24"/>
                <w:szCs w:val="24"/>
              </w:rPr>
            </w:pPr>
          </w:p>
        </w:tc>
        <w:tc>
          <w:tcPr>
            <w:tcW w:w="1237"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05" w:type="dxa"/>
            <w:vAlign w:val="center"/>
          </w:tcPr>
          <w:p w:rsidR="00001065" w:rsidRPr="00001065" w:rsidRDefault="00001065" w:rsidP="00B2138F">
            <w:pPr>
              <w:pStyle w:val="TableParagraph"/>
              <w:rPr>
                <w:rFonts w:ascii="Times New Roman" w:hAnsi="Times New Roman" w:cs="Times New Roman"/>
                <w:sz w:val="24"/>
                <w:szCs w:val="24"/>
              </w:rPr>
            </w:pPr>
          </w:p>
        </w:tc>
        <w:tc>
          <w:tcPr>
            <w:tcW w:w="1403" w:type="dxa"/>
            <w:vAlign w:val="center"/>
          </w:tcPr>
          <w:p w:rsidR="00001065" w:rsidRPr="00001065"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B2138F">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B2138F">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B2138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B2138F">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B2138F">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B2138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B2138F">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002368E0">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002368E0">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9000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12000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17000</w:t>
            </w:r>
          </w:p>
        </w:tc>
        <w:tc>
          <w:tcPr>
            <w:tcW w:w="1009" w:type="dxa"/>
            <w:tcBorders>
              <w:top w:val="single" w:sz="6" w:space="0" w:color="000000"/>
              <w:left w:val="single" w:sz="6" w:space="0" w:color="000000"/>
              <w:bottom w:val="single" w:sz="6" w:space="0" w:color="000000"/>
            </w:tcBorders>
            <w:vAlign w:val="center"/>
          </w:tcPr>
          <w:p w:rsidR="00B6260D" w:rsidRPr="00B6260D" w:rsidRDefault="00F87B2E" w:rsidP="00B2138F">
            <w:pPr>
              <w:pStyle w:val="TableParagraph"/>
              <w:rPr>
                <w:rFonts w:ascii="Times New Roman" w:hAnsi="Times New Roman" w:cs="Times New Roman"/>
                <w:sz w:val="24"/>
                <w:szCs w:val="24"/>
              </w:rPr>
            </w:pPr>
            <w:r>
              <w:rPr>
                <w:rFonts w:ascii="Times New Roman" w:hAnsi="Times New Roman" w:cs="Times New Roman"/>
                <w:sz w:val="24"/>
                <w:szCs w:val="24"/>
              </w:rPr>
              <w:t>19000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002368E0">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002368E0">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002368E0">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002368E0">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B2138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B6260D" w:rsidP="00B2138F">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11" w:type="dxa"/>
            <w:tcBorders>
              <w:top w:val="single" w:sz="6" w:space="0" w:color="000000"/>
              <w:left w:val="single" w:sz="6" w:space="0" w:color="000000"/>
              <w:righ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c>
          <w:tcPr>
            <w:tcW w:w="1009" w:type="dxa"/>
            <w:tcBorders>
              <w:top w:val="single" w:sz="6" w:space="0" w:color="000000"/>
              <w:left w:val="single" w:sz="6" w:space="0" w:color="000000"/>
            </w:tcBorders>
            <w:vAlign w:val="center"/>
          </w:tcPr>
          <w:p w:rsidR="00B6260D" w:rsidRPr="00B6260D" w:rsidRDefault="00B6260D" w:rsidP="00B2138F">
            <w:pPr>
              <w:pStyle w:val="TableParagraph"/>
              <w:rPr>
                <w:rFonts w:ascii="Times New Roman" w:hAnsi="Times New Roman" w:cs="Times New Roman"/>
                <w:sz w:val="24"/>
                <w:szCs w:val="24"/>
              </w:rPr>
            </w:pP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5"/>
        <w:gridCol w:w="981"/>
        <w:gridCol w:w="1043"/>
        <w:gridCol w:w="978"/>
        <w:gridCol w:w="1040"/>
        <w:gridCol w:w="980"/>
        <w:gridCol w:w="1054"/>
      </w:tblGrid>
      <w:tr w:rsidR="00B6260D" w:rsidRPr="00A44AAA" w:rsidTr="00C95785">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B2138F">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B2138F">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B2138F">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C95785">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071A5F" w:rsidP="00B6260D">
            <w:pPr>
              <w:jc w:val="center"/>
              <w:rPr>
                <w:b/>
                <w:bCs/>
              </w:rPr>
            </w:pPr>
            <w:r w:rsidRPr="00071A5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52.2pt;margin-top:17.5pt;width:43.55pt;height:23.95pt;z-index:251664384;mso-position-horizontal-relative:text;mso-position-vertical-relative:text;mso-width-relative:margin;mso-height-relative:margin">
                  <v:textbox style="mso-next-textbox:#_x0000_s1028">
                    <w:txbxContent>
                      <w:p w:rsidR="008922B4" w:rsidRDefault="008922B4">
                        <w:r>
                          <w:t>14100</w:t>
                        </w:r>
                      </w:p>
                    </w:txbxContent>
                  </v:textbox>
                </v:shape>
              </w:pict>
            </w:r>
            <w:r w:rsidR="00B6260D"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C95785">
        <w:trPr>
          <w:trHeight w:val="510"/>
          <w:jc w:val="center"/>
        </w:trPr>
        <w:tc>
          <w:tcPr>
            <w:tcW w:w="2955" w:type="dxa"/>
            <w:vAlign w:val="center"/>
          </w:tcPr>
          <w:p w:rsidR="00B6260D" w:rsidRPr="00B6260D" w:rsidRDefault="00B6260D" w:rsidP="00B2138F">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shd w:val="clear" w:color="auto" w:fill="auto"/>
            <w:vAlign w:val="center"/>
          </w:tcPr>
          <w:p w:rsidR="00B6260D" w:rsidRDefault="00071A5F" w:rsidP="00B2138F">
            <w:pPr>
              <w:pStyle w:val="TableParagraph"/>
              <w:rPr>
                <w:rFonts w:ascii="Times New Roman" w:hAnsi="Times New Roman" w:cs="Times New Roman"/>
                <w:sz w:val="24"/>
                <w:szCs w:val="24"/>
              </w:rPr>
            </w:pPr>
            <w:r>
              <w:rPr>
                <w:rFonts w:ascii="Times New Roman" w:hAnsi="Times New Roman" w:cs="Times New Roman"/>
                <w:noProof/>
                <w:sz w:val="24"/>
                <w:szCs w:val="24"/>
              </w:rPr>
              <w:pict>
                <v:shape id="_x0000_s1026" type="#_x0000_t202" style="position:absolute;margin-left:5.2pt;margin-top:-.25pt;width:43.4pt;height:19.45pt;z-index:251660288;mso-position-horizontal-relative:text;mso-position-vertical-relative:text;mso-width-relative:margin;mso-height-relative:margin">
                  <v:textbox style="mso-next-textbox:#_x0000_s1026">
                    <w:txbxContent>
                      <w:p w:rsidR="008922B4" w:rsidRDefault="008922B4">
                        <w:r>
                          <w:t>1600</w:t>
                        </w:r>
                      </w:p>
                    </w:txbxContent>
                  </v:textbox>
                </v:shape>
              </w:pict>
            </w:r>
          </w:p>
          <w:p w:rsidR="00C95785" w:rsidRDefault="00C95785" w:rsidP="00B2138F">
            <w:pPr>
              <w:pStyle w:val="TableParagraph"/>
              <w:rPr>
                <w:rFonts w:ascii="Times New Roman" w:hAnsi="Times New Roman" w:cs="Times New Roman"/>
                <w:sz w:val="24"/>
                <w:szCs w:val="24"/>
              </w:rPr>
            </w:pPr>
          </w:p>
          <w:p w:rsidR="00C95785" w:rsidRDefault="00C95785" w:rsidP="00B2138F">
            <w:pPr>
              <w:pStyle w:val="TableParagraph"/>
              <w:rPr>
                <w:rFonts w:ascii="Times New Roman" w:hAnsi="Times New Roman" w:cs="Times New Roman"/>
                <w:sz w:val="24"/>
                <w:szCs w:val="24"/>
              </w:rPr>
            </w:pPr>
          </w:p>
          <w:p w:rsidR="00C95785" w:rsidRDefault="00C95785" w:rsidP="00B2138F">
            <w:pPr>
              <w:pStyle w:val="TableParagraph"/>
              <w:rPr>
                <w:rFonts w:ascii="Times New Roman" w:hAnsi="Times New Roman" w:cs="Times New Roman"/>
                <w:sz w:val="24"/>
                <w:szCs w:val="24"/>
              </w:rPr>
            </w:pPr>
          </w:p>
          <w:p w:rsidR="00C95785" w:rsidRDefault="00C95785" w:rsidP="00B2138F">
            <w:pPr>
              <w:pStyle w:val="TableParagraph"/>
              <w:rPr>
                <w:rFonts w:ascii="Times New Roman" w:hAnsi="Times New Roman" w:cs="Times New Roman"/>
                <w:sz w:val="24"/>
                <w:szCs w:val="24"/>
              </w:rPr>
            </w:pPr>
          </w:p>
          <w:p w:rsidR="00C95785" w:rsidRDefault="00C95785" w:rsidP="00B2138F">
            <w:pPr>
              <w:pStyle w:val="TableParagraph"/>
              <w:rPr>
                <w:rFonts w:ascii="Times New Roman" w:hAnsi="Times New Roman" w:cs="Times New Roman"/>
                <w:sz w:val="24"/>
                <w:szCs w:val="24"/>
              </w:rPr>
            </w:pPr>
          </w:p>
          <w:p w:rsidR="00C95785" w:rsidRDefault="00C95785" w:rsidP="00B2138F">
            <w:pPr>
              <w:pStyle w:val="TableParagraph"/>
              <w:rPr>
                <w:rFonts w:ascii="Times New Roman" w:hAnsi="Times New Roman" w:cs="Times New Roman"/>
                <w:sz w:val="24"/>
                <w:szCs w:val="24"/>
              </w:rPr>
            </w:pPr>
          </w:p>
          <w:p w:rsidR="00C95785" w:rsidRDefault="00C95785" w:rsidP="00B2138F">
            <w:pPr>
              <w:pStyle w:val="TableParagraph"/>
              <w:rPr>
                <w:rFonts w:ascii="Times New Roman" w:hAnsi="Times New Roman" w:cs="Times New Roman"/>
                <w:sz w:val="24"/>
                <w:szCs w:val="24"/>
              </w:rPr>
            </w:pPr>
          </w:p>
          <w:p w:rsidR="00C95785" w:rsidRDefault="00C95785" w:rsidP="00B2138F">
            <w:pPr>
              <w:pStyle w:val="TableParagraph"/>
              <w:rPr>
                <w:rFonts w:ascii="Times New Roman" w:hAnsi="Times New Roman" w:cs="Times New Roman"/>
                <w:sz w:val="24"/>
                <w:szCs w:val="24"/>
              </w:rPr>
            </w:pPr>
          </w:p>
          <w:p w:rsidR="000911D1" w:rsidRDefault="000911D1" w:rsidP="00B2138F">
            <w:pPr>
              <w:pStyle w:val="TableParagraph"/>
              <w:rPr>
                <w:rFonts w:ascii="Times New Roman" w:hAnsi="Times New Roman" w:cs="Times New Roman"/>
                <w:sz w:val="24"/>
                <w:szCs w:val="24"/>
              </w:rPr>
            </w:pPr>
          </w:p>
          <w:p w:rsidR="00C95785" w:rsidRPr="00B6260D" w:rsidRDefault="00071A5F" w:rsidP="00B2138F">
            <w:pPr>
              <w:pStyle w:val="TableParagraph"/>
              <w:rPr>
                <w:rFonts w:ascii="Times New Roman" w:hAnsi="Times New Roman" w:cs="Times New Roman"/>
                <w:sz w:val="24"/>
                <w:szCs w:val="24"/>
              </w:rPr>
            </w:pPr>
            <w:r w:rsidRPr="00071A5F">
              <w:rPr>
                <w:rFonts w:ascii="Times New Roman" w:hAnsi="Times New Roman" w:cs="Times New Roman"/>
                <w:noProof/>
                <w:w w:val="90"/>
                <w:sz w:val="24"/>
                <w:szCs w:val="24"/>
              </w:rPr>
              <w:pict>
                <v:shape id="_x0000_s1030" type="#_x0000_t202" style="position:absolute;margin-left:1.95pt;margin-top:45.65pt;width:40.1pt;height:23.2pt;z-index:251666432;mso-width-relative:margin;mso-height-relative:margin">
                  <v:textbox style="mso-next-textbox:#_x0000_s1030">
                    <w:txbxContent>
                      <w:p w:rsidR="008922B4" w:rsidRDefault="008922B4">
                        <w:r>
                          <w:t>3100</w:t>
                        </w:r>
                      </w:p>
                    </w:txbxContent>
                  </v:textbox>
                </v:shape>
              </w:pict>
            </w:r>
            <w:r w:rsidR="00C95785">
              <w:rPr>
                <w:rFonts w:ascii="Times New Roman" w:hAnsi="Times New Roman" w:cs="Times New Roman"/>
                <w:sz w:val="24"/>
                <w:szCs w:val="24"/>
              </w:rPr>
              <w:t>1500</w:t>
            </w:r>
          </w:p>
        </w:tc>
        <w:tc>
          <w:tcPr>
            <w:tcW w:w="1043" w:type="dxa"/>
            <w:vAlign w:val="center"/>
          </w:tcPr>
          <w:p w:rsidR="00B6260D" w:rsidRPr="00B6260D" w:rsidRDefault="00C95785" w:rsidP="00B2138F">
            <w:pPr>
              <w:pStyle w:val="TableParagraph"/>
              <w:rPr>
                <w:rFonts w:ascii="Times New Roman" w:hAnsi="Times New Roman" w:cs="Times New Roman"/>
                <w:sz w:val="24"/>
                <w:szCs w:val="24"/>
              </w:rPr>
            </w:pPr>
            <w:r>
              <w:rPr>
                <w:rFonts w:ascii="Times New Roman" w:hAnsi="Times New Roman" w:cs="Times New Roman"/>
                <w:sz w:val="24"/>
                <w:szCs w:val="24"/>
              </w:rPr>
              <w:t>1600</w:t>
            </w:r>
          </w:p>
        </w:tc>
        <w:tc>
          <w:tcPr>
            <w:tcW w:w="978" w:type="dxa"/>
            <w:vMerge w:val="restart"/>
            <w:shd w:val="clear" w:color="auto" w:fill="auto"/>
            <w:vAlign w:val="center"/>
          </w:tcPr>
          <w:p w:rsidR="000911D1" w:rsidRDefault="00071A5F" w:rsidP="00B2138F">
            <w:pPr>
              <w:pStyle w:val="TableParagrap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2.45pt;margin-top:-7.1pt;width:50.1pt;height:26.2pt;z-index:251662336;mso-position-horizontal-relative:text;mso-position-vertical-relative:text;mso-width-relative:margin;mso-height-relative:margin">
                  <v:textbox style="mso-next-textbox:#_x0000_s1027">
                    <w:txbxContent>
                      <w:p w:rsidR="008922B4" w:rsidRDefault="008922B4">
                        <w:r>
                          <w:t>8300</w:t>
                        </w:r>
                      </w:p>
                    </w:txbxContent>
                  </v:textbox>
                </v:shape>
              </w:pict>
            </w:r>
          </w:p>
          <w:p w:rsidR="000911D1" w:rsidRDefault="000911D1" w:rsidP="00B2138F">
            <w:pPr>
              <w:pStyle w:val="TableParagraph"/>
              <w:rPr>
                <w:rFonts w:ascii="Times New Roman" w:hAnsi="Times New Roman" w:cs="Times New Roman"/>
                <w:sz w:val="24"/>
                <w:szCs w:val="24"/>
              </w:rPr>
            </w:pPr>
          </w:p>
          <w:p w:rsidR="00B6260D"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7000</w:t>
            </w:r>
          </w:p>
          <w:p w:rsidR="00575812" w:rsidRDefault="00575812" w:rsidP="00B2138F">
            <w:pPr>
              <w:pStyle w:val="TableParagraph"/>
              <w:rPr>
                <w:rFonts w:ascii="Times New Roman" w:hAnsi="Times New Roman" w:cs="Times New Roman"/>
                <w:sz w:val="24"/>
                <w:szCs w:val="24"/>
              </w:rPr>
            </w:pPr>
          </w:p>
          <w:p w:rsidR="00575812"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8000</w:t>
            </w:r>
          </w:p>
          <w:p w:rsidR="00575812" w:rsidRDefault="00575812" w:rsidP="00B2138F">
            <w:pPr>
              <w:pStyle w:val="TableParagraph"/>
              <w:rPr>
                <w:rFonts w:ascii="Times New Roman" w:hAnsi="Times New Roman" w:cs="Times New Roman"/>
                <w:sz w:val="24"/>
                <w:szCs w:val="24"/>
              </w:rPr>
            </w:pPr>
          </w:p>
          <w:p w:rsidR="00575812"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25000</w:t>
            </w:r>
          </w:p>
          <w:p w:rsidR="00575812" w:rsidRDefault="00575812" w:rsidP="00B2138F">
            <w:pPr>
              <w:pStyle w:val="TableParagraph"/>
              <w:rPr>
                <w:rFonts w:ascii="Times New Roman" w:hAnsi="Times New Roman" w:cs="Times New Roman"/>
                <w:sz w:val="24"/>
                <w:szCs w:val="24"/>
              </w:rPr>
            </w:pPr>
          </w:p>
          <w:p w:rsidR="00575812" w:rsidRDefault="00575812" w:rsidP="00B2138F">
            <w:pPr>
              <w:pStyle w:val="TableParagraph"/>
              <w:rPr>
                <w:rFonts w:ascii="Times New Roman" w:hAnsi="Times New Roman" w:cs="Times New Roman"/>
                <w:sz w:val="24"/>
                <w:szCs w:val="24"/>
              </w:rPr>
            </w:pPr>
          </w:p>
          <w:p w:rsidR="00575812"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8000</w:t>
            </w:r>
          </w:p>
          <w:p w:rsidR="00575812" w:rsidRDefault="00575812" w:rsidP="00B2138F">
            <w:pPr>
              <w:pStyle w:val="TableParagraph"/>
              <w:rPr>
                <w:rFonts w:ascii="Times New Roman" w:hAnsi="Times New Roman" w:cs="Times New Roman"/>
                <w:sz w:val="24"/>
                <w:szCs w:val="24"/>
              </w:rPr>
            </w:pPr>
          </w:p>
          <w:p w:rsidR="00575812" w:rsidRDefault="00575812" w:rsidP="00B2138F">
            <w:pPr>
              <w:pStyle w:val="TableParagraph"/>
              <w:rPr>
                <w:rFonts w:ascii="Times New Roman" w:hAnsi="Times New Roman" w:cs="Times New Roman"/>
                <w:sz w:val="24"/>
                <w:szCs w:val="24"/>
              </w:rPr>
            </w:pPr>
            <w:r>
              <w:rPr>
                <w:rFonts w:ascii="Times New Roman" w:hAnsi="Times New Roman" w:cs="Times New Roman"/>
                <w:sz w:val="24"/>
                <w:szCs w:val="24"/>
              </w:rPr>
              <w:t>2200</w:t>
            </w:r>
          </w:p>
          <w:p w:rsidR="000911D1" w:rsidRDefault="000911D1" w:rsidP="00B2138F">
            <w:pPr>
              <w:pStyle w:val="TableParagraph"/>
              <w:rPr>
                <w:rFonts w:ascii="Times New Roman" w:hAnsi="Times New Roman" w:cs="Times New Roman"/>
                <w:sz w:val="24"/>
                <w:szCs w:val="24"/>
              </w:rPr>
            </w:pPr>
          </w:p>
          <w:p w:rsidR="000911D1" w:rsidRDefault="000911D1" w:rsidP="00B2138F">
            <w:pPr>
              <w:pStyle w:val="TableParagraph"/>
              <w:rPr>
                <w:rFonts w:ascii="Times New Roman" w:hAnsi="Times New Roman" w:cs="Times New Roman"/>
                <w:sz w:val="24"/>
                <w:szCs w:val="24"/>
              </w:rPr>
            </w:pPr>
            <w:r>
              <w:rPr>
                <w:rFonts w:ascii="Times New Roman" w:hAnsi="Times New Roman" w:cs="Times New Roman"/>
                <w:sz w:val="24"/>
                <w:szCs w:val="24"/>
              </w:rPr>
              <w:t>58500</w:t>
            </w:r>
          </w:p>
          <w:p w:rsidR="000911D1" w:rsidRPr="00B6260D" w:rsidRDefault="000911D1" w:rsidP="00B2138F">
            <w:pPr>
              <w:pStyle w:val="TableParagraph"/>
              <w:rPr>
                <w:rFonts w:ascii="Times New Roman" w:hAnsi="Times New Roman" w:cs="Times New Roman"/>
                <w:sz w:val="24"/>
                <w:szCs w:val="24"/>
              </w:rPr>
            </w:pPr>
          </w:p>
        </w:tc>
        <w:tc>
          <w:tcPr>
            <w:tcW w:w="1040" w:type="dxa"/>
            <w:vAlign w:val="center"/>
          </w:tcPr>
          <w:p w:rsidR="00B6260D" w:rsidRPr="00B6260D"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8300</w:t>
            </w:r>
          </w:p>
        </w:tc>
        <w:tc>
          <w:tcPr>
            <w:tcW w:w="980" w:type="dxa"/>
            <w:vMerge w:val="restart"/>
            <w:shd w:val="clear" w:color="auto" w:fill="auto"/>
            <w:vAlign w:val="center"/>
          </w:tcPr>
          <w:p w:rsidR="00B6260D" w:rsidRDefault="00B6260D"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p>
          <w:p w:rsidR="000911D1" w:rsidRDefault="000911D1" w:rsidP="00B2138F">
            <w:pPr>
              <w:pStyle w:val="TableParagraph"/>
              <w:rPr>
                <w:rFonts w:ascii="Times New Roman" w:hAnsi="Times New Roman" w:cs="Times New Roman"/>
                <w:sz w:val="24"/>
                <w:szCs w:val="24"/>
              </w:rPr>
            </w:pPr>
          </w:p>
          <w:p w:rsidR="000911D1" w:rsidRDefault="000911D1" w:rsidP="00B2138F">
            <w:pPr>
              <w:pStyle w:val="TableParagraph"/>
              <w:rPr>
                <w:rFonts w:ascii="Times New Roman" w:hAnsi="Times New Roman" w:cs="Times New Roman"/>
                <w:sz w:val="24"/>
                <w:szCs w:val="24"/>
              </w:rPr>
            </w:pPr>
          </w:p>
          <w:p w:rsidR="000911D1" w:rsidRDefault="000911D1" w:rsidP="00B2138F">
            <w:pPr>
              <w:pStyle w:val="TableParagraph"/>
              <w:rPr>
                <w:rFonts w:ascii="Times New Roman" w:hAnsi="Times New Roman" w:cs="Times New Roman"/>
                <w:sz w:val="24"/>
                <w:szCs w:val="24"/>
              </w:rPr>
            </w:pPr>
          </w:p>
          <w:p w:rsidR="00147510" w:rsidRDefault="00147510" w:rsidP="00B2138F">
            <w:pPr>
              <w:pStyle w:val="TableParagraph"/>
              <w:rPr>
                <w:rFonts w:ascii="Times New Roman" w:hAnsi="Times New Roman" w:cs="Times New Roman"/>
                <w:sz w:val="24"/>
                <w:szCs w:val="24"/>
              </w:rPr>
            </w:pPr>
            <w:r>
              <w:rPr>
                <w:rFonts w:ascii="Times New Roman" w:hAnsi="Times New Roman" w:cs="Times New Roman"/>
                <w:sz w:val="24"/>
                <w:szCs w:val="24"/>
              </w:rPr>
              <w:t>9300</w:t>
            </w:r>
          </w:p>
          <w:p w:rsidR="000911D1" w:rsidRDefault="000911D1" w:rsidP="00B2138F">
            <w:pPr>
              <w:pStyle w:val="TableParagraph"/>
              <w:rPr>
                <w:rFonts w:ascii="Times New Roman" w:hAnsi="Times New Roman" w:cs="Times New Roman"/>
                <w:sz w:val="24"/>
                <w:szCs w:val="24"/>
              </w:rPr>
            </w:pPr>
          </w:p>
          <w:p w:rsidR="000911D1" w:rsidRDefault="000911D1" w:rsidP="00B2138F">
            <w:pPr>
              <w:pStyle w:val="TableParagraph"/>
              <w:rPr>
                <w:rFonts w:ascii="Times New Roman" w:hAnsi="Times New Roman" w:cs="Times New Roman"/>
                <w:sz w:val="24"/>
                <w:szCs w:val="24"/>
              </w:rPr>
            </w:pPr>
          </w:p>
          <w:p w:rsidR="000911D1" w:rsidRDefault="000911D1" w:rsidP="00B2138F">
            <w:pPr>
              <w:pStyle w:val="TableParagraph"/>
              <w:rPr>
                <w:rFonts w:ascii="Times New Roman" w:hAnsi="Times New Roman" w:cs="Times New Roman"/>
                <w:sz w:val="24"/>
                <w:szCs w:val="24"/>
              </w:rPr>
            </w:pPr>
          </w:p>
          <w:p w:rsidR="000911D1" w:rsidRPr="00B6260D" w:rsidRDefault="000911D1" w:rsidP="00B2138F">
            <w:pPr>
              <w:pStyle w:val="TableParagraph"/>
              <w:rPr>
                <w:rFonts w:ascii="Times New Roman" w:hAnsi="Times New Roman" w:cs="Times New Roman"/>
                <w:sz w:val="24"/>
                <w:szCs w:val="24"/>
              </w:rPr>
            </w:pPr>
            <w:r>
              <w:rPr>
                <w:rFonts w:ascii="Times New Roman" w:hAnsi="Times New Roman" w:cs="Times New Roman"/>
                <w:sz w:val="24"/>
                <w:szCs w:val="24"/>
              </w:rPr>
              <w:t>10710</w:t>
            </w:r>
          </w:p>
        </w:tc>
        <w:tc>
          <w:tcPr>
            <w:tcW w:w="1054" w:type="dxa"/>
            <w:vAlign w:val="center"/>
          </w:tcPr>
          <w:p w:rsidR="00B6260D" w:rsidRPr="00B6260D" w:rsidRDefault="00147510" w:rsidP="00B2138F">
            <w:pPr>
              <w:pStyle w:val="TableParagraph"/>
              <w:rPr>
                <w:rFonts w:ascii="Times New Roman" w:hAnsi="Times New Roman" w:cs="Times New Roman"/>
                <w:sz w:val="24"/>
                <w:szCs w:val="24"/>
              </w:rPr>
            </w:pPr>
            <w:r>
              <w:rPr>
                <w:rFonts w:ascii="Times New Roman" w:hAnsi="Times New Roman" w:cs="Times New Roman"/>
                <w:sz w:val="24"/>
                <w:szCs w:val="24"/>
              </w:rPr>
              <w:t>14100</w:t>
            </w:r>
          </w:p>
        </w:tc>
      </w:tr>
      <w:tr w:rsidR="00B6260D" w:rsidRPr="00A44AAA" w:rsidTr="00C95785">
        <w:trPr>
          <w:trHeight w:val="510"/>
          <w:jc w:val="center"/>
        </w:trPr>
        <w:tc>
          <w:tcPr>
            <w:tcW w:w="2955" w:type="dxa"/>
            <w:shd w:val="clear" w:color="auto" w:fill="92CDDC" w:themeFill="accent5" w:themeFillTint="99"/>
            <w:vAlign w:val="center"/>
          </w:tcPr>
          <w:p w:rsidR="00B6260D" w:rsidRPr="00B6260D" w:rsidRDefault="00B6260D" w:rsidP="00B2138F">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00C95785">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Onarım</w:t>
            </w:r>
          </w:p>
        </w:tc>
        <w:tc>
          <w:tcPr>
            <w:tcW w:w="981"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3" w:type="dxa"/>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978"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80"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C95785">
        <w:trPr>
          <w:trHeight w:val="510"/>
          <w:jc w:val="center"/>
        </w:trPr>
        <w:tc>
          <w:tcPr>
            <w:tcW w:w="2955" w:type="dxa"/>
            <w:vAlign w:val="center"/>
          </w:tcPr>
          <w:p w:rsidR="00B6260D" w:rsidRPr="00B6260D" w:rsidRDefault="00B6260D" w:rsidP="00B2138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00C95785">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Harcamaları</w:t>
            </w:r>
          </w:p>
        </w:tc>
        <w:tc>
          <w:tcPr>
            <w:tcW w:w="981"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3" w:type="dxa"/>
            <w:vAlign w:val="center"/>
          </w:tcPr>
          <w:p w:rsidR="00B6260D" w:rsidRPr="00B6260D" w:rsidRDefault="00B6260D" w:rsidP="00B2138F">
            <w:pPr>
              <w:pStyle w:val="TableParagraph"/>
              <w:rPr>
                <w:rFonts w:ascii="Times New Roman" w:hAnsi="Times New Roman" w:cs="Times New Roman"/>
                <w:sz w:val="24"/>
                <w:szCs w:val="24"/>
              </w:rPr>
            </w:pPr>
          </w:p>
        </w:tc>
        <w:tc>
          <w:tcPr>
            <w:tcW w:w="978"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0" w:type="dxa"/>
            <w:vAlign w:val="center"/>
          </w:tcPr>
          <w:p w:rsidR="00B6260D" w:rsidRPr="00B6260D"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980"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54" w:type="dxa"/>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C95785">
        <w:trPr>
          <w:trHeight w:val="510"/>
          <w:jc w:val="center"/>
        </w:trPr>
        <w:tc>
          <w:tcPr>
            <w:tcW w:w="2955" w:type="dxa"/>
            <w:shd w:val="clear" w:color="auto" w:fill="92CDDC" w:themeFill="accent5" w:themeFillTint="99"/>
            <w:vAlign w:val="center"/>
          </w:tcPr>
          <w:p w:rsidR="00B6260D" w:rsidRPr="00B6260D" w:rsidRDefault="00B6260D" w:rsidP="00B2138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00C95785">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Makinaları</w:t>
            </w:r>
            <w:r w:rsidR="00C95785">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Harcamaları</w:t>
            </w:r>
          </w:p>
        </w:tc>
        <w:tc>
          <w:tcPr>
            <w:tcW w:w="981"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3" w:type="dxa"/>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978"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96553F" w:rsidP="00B2138F">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980"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C95785">
        <w:trPr>
          <w:trHeight w:val="510"/>
          <w:jc w:val="center"/>
        </w:trPr>
        <w:tc>
          <w:tcPr>
            <w:tcW w:w="2955" w:type="dxa"/>
            <w:vAlign w:val="center"/>
          </w:tcPr>
          <w:p w:rsidR="00B6260D" w:rsidRPr="00B6260D" w:rsidRDefault="00B6260D" w:rsidP="00B2138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3" w:type="dxa"/>
            <w:vAlign w:val="center"/>
          </w:tcPr>
          <w:p w:rsidR="00B6260D" w:rsidRPr="00B6260D" w:rsidRDefault="00C95785" w:rsidP="00B2138F">
            <w:pPr>
              <w:pStyle w:val="TableParagraph"/>
              <w:rPr>
                <w:rFonts w:ascii="Times New Roman" w:hAnsi="Times New Roman" w:cs="Times New Roman"/>
                <w:sz w:val="24"/>
                <w:szCs w:val="24"/>
              </w:rPr>
            </w:pPr>
            <w:r>
              <w:rPr>
                <w:rFonts w:ascii="Times New Roman" w:hAnsi="Times New Roman" w:cs="Times New Roman"/>
                <w:sz w:val="24"/>
                <w:szCs w:val="24"/>
              </w:rPr>
              <w:t>420</w:t>
            </w:r>
          </w:p>
        </w:tc>
        <w:tc>
          <w:tcPr>
            <w:tcW w:w="978"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0" w:type="dxa"/>
            <w:vAlign w:val="center"/>
          </w:tcPr>
          <w:p w:rsidR="00B6260D" w:rsidRPr="00B6260D" w:rsidRDefault="00147510" w:rsidP="00B2138F">
            <w:pPr>
              <w:pStyle w:val="TableParagraph"/>
              <w:rPr>
                <w:rFonts w:ascii="Times New Roman" w:hAnsi="Times New Roman" w:cs="Times New Roman"/>
                <w:sz w:val="24"/>
                <w:szCs w:val="24"/>
              </w:rPr>
            </w:pPr>
            <w:r>
              <w:rPr>
                <w:rFonts w:ascii="Times New Roman" w:hAnsi="Times New Roman" w:cs="Times New Roman"/>
                <w:sz w:val="24"/>
                <w:szCs w:val="24"/>
              </w:rPr>
              <w:t>1380</w:t>
            </w:r>
          </w:p>
        </w:tc>
        <w:tc>
          <w:tcPr>
            <w:tcW w:w="980"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54" w:type="dxa"/>
            <w:vAlign w:val="center"/>
          </w:tcPr>
          <w:p w:rsidR="00B6260D" w:rsidRPr="00B6260D" w:rsidRDefault="00147510" w:rsidP="00B2138F">
            <w:pPr>
              <w:pStyle w:val="TableParagraph"/>
              <w:rPr>
                <w:rFonts w:ascii="Times New Roman" w:hAnsi="Times New Roman" w:cs="Times New Roman"/>
                <w:sz w:val="24"/>
                <w:szCs w:val="24"/>
              </w:rPr>
            </w:pPr>
            <w:r>
              <w:rPr>
                <w:rFonts w:ascii="Times New Roman" w:hAnsi="Times New Roman" w:cs="Times New Roman"/>
                <w:sz w:val="24"/>
                <w:szCs w:val="24"/>
              </w:rPr>
              <w:t>1037</w:t>
            </w:r>
          </w:p>
        </w:tc>
      </w:tr>
      <w:tr w:rsidR="00B6260D" w:rsidRPr="00A44AAA" w:rsidTr="00C95785">
        <w:trPr>
          <w:trHeight w:val="510"/>
          <w:jc w:val="center"/>
        </w:trPr>
        <w:tc>
          <w:tcPr>
            <w:tcW w:w="2955" w:type="dxa"/>
            <w:shd w:val="clear" w:color="auto" w:fill="92CDDC" w:themeFill="accent5" w:themeFillTint="99"/>
            <w:vAlign w:val="center"/>
          </w:tcPr>
          <w:p w:rsidR="00B6260D" w:rsidRPr="00B6260D" w:rsidRDefault="00B6260D" w:rsidP="00B2138F">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00C95785">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Faaliyetler</w:t>
            </w:r>
          </w:p>
        </w:tc>
        <w:tc>
          <w:tcPr>
            <w:tcW w:w="981"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3" w:type="dxa"/>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c>
          <w:tcPr>
            <w:tcW w:w="978"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147510" w:rsidP="00B2138F">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980"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B2138F">
            <w:pPr>
              <w:pStyle w:val="TableParagraph"/>
              <w:rPr>
                <w:rFonts w:ascii="Times New Roman" w:hAnsi="Times New Roman" w:cs="Times New Roman"/>
                <w:sz w:val="24"/>
                <w:szCs w:val="24"/>
              </w:rPr>
            </w:pPr>
          </w:p>
        </w:tc>
      </w:tr>
      <w:tr w:rsidR="00B6260D" w:rsidRPr="00A44AAA" w:rsidTr="00C95785">
        <w:trPr>
          <w:trHeight w:val="510"/>
          <w:jc w:val="center"/>
        </w:trPr>
        <w:tc>
          <w:tcPr>
            <w:tcW w:w="2955" w:type="dxa"/>
            <w:shd w:val="clear" w:color="auto" w:fill="auto"/>
            <w:vAlign w:val="center"/>
          </w:tcPr>
          <w:p w:rsidR="00B6260D" w:rsidRPr="00B6260D" w:rsidRDefault="00B6260D" w:rsidP="00B2138F">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3" w:type="dxa"/>
            <w:shd w:val="clear" w:color="auto" w:fill="auto"/>
            <w:vAlign w:val="center"/>
          </w:tcPr>
          <w:p w:rsidR="00B6260D" w:rsidRPr="00B6260D" w:rsidRDefault="00C95785" w:rsidP="00B2138F">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978"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0" w:type="dxa"/>
            <w:shd w:val="clear" w:color="auto" w:fill="auto"/>
            <w:vAlign w:val="center"/>
          </w:tcPr>
          <w:p w:rsidR="00B6260D" w:rsidRPr="00B6260D" w:rsidRDefault="00147510" w:rsidP="00B2138F">
            <w:pPr>
              <w:pStyle w:val="TableParagraph"/>
              <w:rPr>
                <w:rFonts w:ascii="Times New Roman" w:hAnsi="Times New Roman" w:cs="Times New Roman"/>
                <w:sz w:val="24"/>
                <w:szCs w:val="24"/>
              </w:rPr>
            </w:pPr>
            <w:r>
              <w:rPr>
                <w:rFonts w:ascii="Times New Roman" w:hAnsi="Times New Roman" w:cs="Times New Roman"/>
                <w:sz w:val="24"/>
                <w:szCs w:val="24"/>
              </w:rPr>
              <w:t>2200</w:t>
            </w:r>
          </w:p>
        </w:tc>
        <w:tc>
          <w:tcPr>
            <w:tcW w:w="980"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54" w:type="dxa"/>
            <w:shd w:val="clear" w:color="auto" w:fill="auto"/>
            <w:vAlign w:val="center"/>
          </w:tcPr>
          <w:p w:rsidR="00B6260D" w:rsidRPr="00B6260D" w:rsidRDefault="00147510" w:rsidP="00B2138F">
            <w:pPr>
              <w:pStyle w:val="TableParagraph"/>
              <w:rPr>
                <w:rFonts w:ascii="Times New Roman" w:hAnsi="Times New Roman" w:cs="Times New Roman"/>
                <w:sz w:val="24"/>
                <w:szCs w:val="24"/>
              </w:rPr>
            </w:pPr>
            <w:r>
              <w:rPr>
                <w:rFonts w:ascii="Times New Roman" w:hAnsi="Times New Roman" w:cs="Times New Roman"/>
                <w:sz w:val="24"/>
                <w:szCs w:val="24"/>
              </w:rPr>
              <w:t>9300</w:t>
            </w:r>
          </w:p>
        </w:tc>
      </w:tr>
      <w:tr w:rsidR="00B6260D" w:rsidRPr="00A44AAA" w:rsidTr="00C95785">
        <w:trPr>
          <w:trHeight w:val="510"/>
          <w:jc w:val="center"/>
        </w:trPr>
        <w:tc>
          <w:tcPr>
            <w:tcW w:w="2955" w:type="dxa"/>
            <w:shd w:val="clear" w:color="auto" w:fill="DAEEF3" w:themeFill="accent5" w:themeFillTint="33"/>
            <w:vAlign w:val="center"/>
          </w:tcPr>
          <w:p w:rsidR="00B6260D" w:rsidRPr="00B6260D" w:rsidRDefault="00B6260D" w:rsidP="00B2138F">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3" w:type="dxa"/>
            <w:shd w:val="clear" w:color="auto" w:fill="DAEEF3" w:themeFill="accent5" w:themeFillTint="33"/>
            <w:vAlign w:val="center"/>
          </w:tcPr>
          <w:p w:rsidR="00B6260D" w:rsidRPr="00B6260D" w:rsidRDefault="000911D1" w:rsidP="00B2138F">
            <w:pPr>
              <w:pStyle w:val="TableParagraph"/>
              <w:rPr>
                <w:rFonts w:ascii="Times New Roman" w:hAnsi="Times New Roman" w:cs="Times New Roman"/>
                <w:sz w:val="24"/>
                <w:szCs w:val="24"/>
              </w:rPr>
            </w:pPr>
            <w:r>
              <w:rPr>
                <w:rFonts w:ascii="Times New Roman" w:hAnsi="Times New Roman" w:cs="Times New Roman"/>
                <w:sz w:val="24"/>
                <w:szCs w:val="24"/>
              </w:rPr>
              <w:t xml:space="preserve"> 3520</w:t>
            </w:r>
          </w:p>
        </w:tc>
        <w:tc>
          <w:tcPr>
            <w:tcW w:w="978"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0911D1" w:rsidP="00B2138F">
            <w:pPr>
              <w:pStyle w:val="TableParagraph"/>
              <w:rPr>
                <w:rFonts w:ascii="Times New Roman" w:hAnsi="Times New Roman" w:cs="Times New Roman"/>
                <w:sz w:val="24"/>
                <w:szCs w:val="24"/>
              </w:rPr>
            </w:pPr>
            <w:r>
              <w:rPr>
                <w:rFonts w:ascii="Times New Roman" w:hAnsi="Times New Roman" w:cs="Times New Roman"/>
                <w:sz w:val="24"/>
                <w:szCs w:val="24"/>
              </w:rPr>
              <w:t>58500</w:t>
            </w:r>
          </w:p>
        </w:tc>
        <w:tc>
          <w:tcPr>
            <w:tcW w:w="980" w:type="dxa"/>
            <w:vMerge/>
            <w:shd w:val="clear" w:color="auto" w:fill="auto"/>
            <w:vAlign w:val="center"/>
          </w:tcPr>
          <w:p w:rsidR="00B6260D" w:rsidRPr="00B6260D" w:rsidRDefault="00B6260D" w:rsidP="00B2138F">
            <w:pPr>
              <w:rPr>
                <w:rFonts w:ascii="Times New Roman" w:hAnsi="Times New Roman" w:cs="Times New Roman"/>
                <w:sz w:val="24"/>
                <w:szCs w:val="24"/>
              </w:rPr>
            </w:pPr>
          </w:p>
        </w:tc>
        <w:tc>
          <w:tcPr>
            <w:tcW w:w="1054" w:type="dxa"/>
            <w:shd w:val="clear" w:color="auto" w:fill="DAEEF3" w:themeFill="accent5" w:themeFillTint="33"/>
            <w:vAlign w:val="center"/>
          </w:tcPr>
          <w:p w:rsidR="00B6260D" w:rsidRDefault="00B6260D" w:rsidP="00B2138F">
            <w:pPr>
              <w:pStyle w:val="TableParagraph"/>
              <w:rPr>
                <w:rFonts w:ascii="Times New Roman" w:hAnsi="Times New Roman" w:cs="Times New Roman"/>
                <w:sz w:val="24"/>
                <w:szCs w:val="24"/>
              </w:rPr>
            </w:pPr>
          </w:p>
          <w:p w:rsidR="000911D1" w:rsidRPr="00B6260D" w:rsidRDefault="000911D1" w:rsidP="00B2138F">
            <w:pPr>
              <w:pStyle w:val="TableParagraph"/>
              <w:rPr>
                <w:rFonts w:ascii="Times New Roman" w:hAnsi="Times New Roman" w:cs="Times New Roman"/>
                <w:sz w:val="24"/>
                <w:szCs w:val="24"/>
              </w:rPr>
            </w:pPr>
            <w:r>
              <w:rPr>
                <w:rFonts w:ascii="Times New Roman" w:hAnsi="Times New Roman" w:cs="Times New Roman"/>
                <w:sz w:val="24"/>
                <w:szCs w:val="24"/>
              </w:rPr>
              <w:t>10710</w:t>
            </w:r>
          </w:p>
        </w:tc>
      </w:tr>
    </w:tbl>
    <w:p w:rsidR="00B6260D" w:rsidRDefault="00B6260D"/>
    <w:p w:rsidR="00EF7C45" w:rsidRPr="00CE5C87" w:rsidRDefault="00001065" w:rsidP="00CE5C87">
      <w:pPr>
        <w:pStyle w:val="Balk2"/>
        <w:ind w:hanging="1109"/>
      </w:pPr>
      <w:r w:rsidRPr="00B6260D">
        <w:br w:type="page"/>
      </w:r>
      <w:bookmarkStart w:id="18" w:name="_Toc166485313"/>
      <w:r w:rsidR="00CE5C87" w:rsidRPr="00CE5C87">
        <w:lastRenderedPageBreak/>
        <w:t xml:space="preserve">2.7.5 </w:t>
      </w:r>
      <w:r w:rsidR="00EF7C45" w:rsidRPr="00CE5C87">
        <w:t>İstatistiki Veriler</w:t>
      </w:r>
      <w:bookmarkEnd w:id="18"/>
    </w:p>
    <w:p w:rsidR="00EF7C45" w:rsidRPr="00EF7C45" w:rsidRDefault="00EF7C45" w:rsidP="00EF7C45">
      <w:pPr>
        <w:spacing w:line="276" w:lineRule="auto"/>
        <w:rPr>
          <w:rFonts w:ascii="Times New Roman" w:hAnsi="Times New Roman" w:cs="Times New Roman"/>
          <w:sz w:val="24"/>
          <w:szCs w:val="24"/>
        </w:rPr>
      </w:pPr>
    </w:p>
    <w:p w:rsidR="00B25925" w:rsidRPr="00D14B80" w:rsidRDefault="00B25925" w:rsidP="00B25925">
      <w:pPr>
        <w:tabs>
          <w:tab w:val="left" w:pos="1070"/>
        </w:tabs>
        <w:jc w:val="both"/>
        <w:rPr>
          <w:color w:val="000000"/>
        </w:rPr>
      </w:pPr>
      <w:r w:rsidRPr="00D14B80">
        <w:rPr>
          <w:color w:val="000000"/>
        </w:rPr>
        <w:t>• Öğrenci durumu (genel mevcut, ortalama sınıf mevcudu, mevcudu en fazla olan ve en az olan sınıf mevcudu sayısı, kaynaştırma eğitimine tabi öğrenci sayısı vs.)</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3189"/>
        <w:gridCol w:w="850"/>
        <w:gridCol w:w="993"/>
        <w:gridCol w:w="992"/>
        <w:gridCol w:w="1134"/>
        <w:gridCol w:w="992"/>
        <w:gridCol w:w="1060"/>
      </w:tblGrid>
      <w:tr w:rsidR="00B25925" w:rsidTr="00302DB1">
        <w:trPr>
          <w:jc w:val="center"/>
        </w:trPr>
        <w:tc>
          <w:tcPr>
            <w:tcW w:w="3189" w:type="dxa"/>
            <w:shd w:val="clear" w:color="auto" w:fill="A8D08D"/>
          </w:tcPr>
          <w:p w:rsidR="00B25925" w:rsidRPr="00432DAE" w:rsidRDefault="00B25925" w:rsidP="00302DB1">
            <w:pPr>
              <w:jc w:val="center"/>
              <w:rPr>
                <w:b/>
                <w:sz w:val="20"/>
                <w:szCs w:val="20"/>
              </w:rPr>
            </w:pPr>
            <w:r w:rsidRPr="00432DAE">
              <w:rPr>
                <w:b/>
                <w:sz w:val="20"/>
                <w:szCs w:val="20"/>
              </w:rPr>
              <w:t>Yıllar</w:t>
            </w:r>
          </w:p>
        </w:tc>
        <w:tc>
          <w:tcPr>
            <w:tcW w:w="1843" w:type="dxa"/>
            <w:gridSpan w:val="2"/>
            <w:shd w:val="clear" w:color="auto" w:fill="A8D08D"/>
          </w:tcPr>
          <w:p w:rsidR="00B25925" w:rsidRPr="00432DAE" w:rsidRDefault="00B25925" w:rsidP="00302DB1">
            <w:pPr>
              <w:jc w:val="center"/>
              <w:rPr>
                <w:b/>
                <w:sz w:val="20"/>
                <w:szCs w:val="20"/>
              </w:rPr>
            </w:pPr>
            <w:r w:rsidRPr="00432DAE">
              <w:rPr>
                <w:b/>
                <w:sz w:val="20"/>
                <w:szCs w:val="20"/>
              </w:rPr>
              <w:t>2021</w:t>
            </w:r>
          </w:p>
        </w:tc>
        <w:tc>
          <w:tcPr>
            <w:tcW w:w="2126" w:type="dxa"/>
            <w:gridSpan w:val="2"/>
            <w:shd w:val="clear" w:color="auto" w:fill="A8D08D"/>
          </w:tcPr>
          <w:p w:rsidR="00B25925" w:rsidRPr="00432DAE" w:rsidRDefault="00B25925" w:rsidP="00302DB1">
            <w:pPr>
              <w:jc w:val="center"/>
              <w:rPr>
                <w:b/>
                <w:sz w:val="20"/>
                <w:szCs w:val="20"/>
              </w:rPr>
            </w:pPr>
            <w:r w:rsidRPr="00432DAE">
              <w:rPr>
                <w:b/>
                <w:sz w:val="20"/>
                <w:szCs w:val="20"/>
              </w:rPr>
              <w:t>2022</w:t>
            </w:r>
          </w:p>
        </w:tc>
        <w:tc>
          <w:tcPr>
            <w:tcW w:w="2052" w:type="dxa"/>
            <w:gridSpan w:val="2"/>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Genel Mevcut</w:t>
            </w:r>
          </w:p>
        </w:tc>
        <w:tc>
          <w:tcPr>
            <w:tcW w:w="1843" w:type="dxa"/>
            <w:gridSpan w:val="2"/>
          </w:tcPr>
          <w:p w:rsidR="00B25925" w:rsidRPr="00DF4071" w:rsidRDefault="00B25925" w:rsidP="00302DB1">
            <w:pPr>
              <w:jc w:val="center"/>
              <w:rPr>
                <w:sz w:val="20"/>
                <w:szCs w:val="20"/>
              </w:rPr>
            </w:pPr>
            <w:r>
              <w:rPr>
                <w:sz w:val="20"/>
                <w:szCs w:val="20"/>
              </w:rPr>
              <w:t>146</w:t>
            </w:r>
          </w:p>
        </w:tc>
        <w:tc>
          <w:tcPr>
            <w:tcW w:w="2126" w:type="dxa"/>
            <w:gridSpan w:val="2"/>
          </w:tcPr>
          <w:p w:rsidR="00B25925" w:rsidRPr="00DF4071" w:rsidRDefault="00B25925" w:rsidP="00302DB1">
            <w:pPr>
              <w:jc w:val="center"/>
              <w:rPr>
                <w:sz w:val="20"/>
                <w:szCs w:val="20"/>
              </w:rPr>
            </w:pPr>
            <w:r>
              <w:rPr>
                <w:sz w:val="20"/>
                <w:szCs w:val="20"/>
              </w:rPr>
              <w:t>124</w:t>
            </w:r>
          </w:p>
        </w:tc>
        <w:tc>
          <w:tcPr>
            <w:tcW w:w="2052" w:type="dxa"/>
            <w:gridSpan w:val="2"/>
          </w:tcPr>
          <w:p w:rsidR="00B25925" w:rsidRPr="00DF4071" w:rsidRDefault="00B25925" w:rsidP="00302DB1">
            <w:pPr>
              <w:jc w:val="center"/>
              <w:rPr>
                <w:sz w:val="20"/>
                <w:szCs w:val="20"/>
              </w:rPr>
            </w:pPr>
            <w:r>
              <w:rPr>
                <w:sz w:val="20"/>
                <w:szCs w:val="20"/>
              </w:rPr>
              <w:t>165</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Ortalama Sınıf Mevcudu</w:t>
            </w:r>
          </w:p>
        </w:tc>
        <w:tc>
          <w:tcPr>
            <w:tcW w:w="1843" w:type="dxa"/>
            <w:gridSpan w:val="2"/>
            <w:shd w:val="clear" w:color="auto" w:fill="E2EFD9"/>
          </w:tcPr>
          <w:p w:rsidR="00B25925" w:rsidRPr="00DF4071" w:rsidRDefault="00B25925" w:rsidP="00302DB1">
            <w:pPr>
              <w:jc w:val="center"/>
              <w:rPr>
                <w:sz w:val="20"/>
                <w:szCs w:val="20"/>
              </w:rPr>
            </w:pPr>
            <w:r>
              <w:rPr>
                <w:sz w:val="20"/>
                <w:szCs w:val="20"/>
              </w:rPr>
              <w:t>15</w:t>
            </w:r>
          </w:p>
        </w:tc>
        <w:tc>
          <w:tcPr>
            <w:tcW w:w="2126" w:type="dxa"/>
            <w:gridSpan w:val="2"/>
            <w:shd w:val="clear" w:color="auto" w:fill="E2EFD9"/>
          </w:tcPr>
          <w:p w:rsidR="00B25925" w:rsidRPr="00DF4071" w:rsidRDefault="00B25925" w:rsidP="00302DB1">
            <w:pPr>
              <w:jc w:val="center"/>
              <w:rPr>
                <w:sz w:val="20"/>
                <w:szCs w:val="20"/>
              </w:rPr>
            </w:pPr>
            <w:r>
              <w:rPr>
                <w:sz w:val="20"/>
                <w:szCs w:val="20"/>
              </w:rPr>
              <w:t>15</w:t>
            </w:r>
          </w:p>
        </w:tc>
        <w:tc>
          <w:tcPr>
            <w:tcW w:w="2052" w:type="dxa"/>
            <w:gridSpan w:val="2"/>
            <w:shd w:val="clear" w:color="auto" w:fill="E2EFD9"/>
          </w:tcPr>
          <w:p w:rsidR="00B25925" w:rsidRPr="00DF4071" w:rsidRDefault="00B25925" w:rsidP="00302DB1">
            <w:pPr>
              <w:jc w:val="center"/>
              <w:rPr>
                <w:sz w:val="20"/>
                <w:szCs w:val="20"/>
              </w:rPr>
            </w:pPr>
            <w:r>
              <w:rPr>
                <w:sz w:val="20"/>
                <w:szCs w:val="20"/>
              </w:rPr>
              <w:t>15</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Mevcudu en fazla olan sınıf  mevcudu sayısı</w:t>
            </w:r>
          </w:p>
        </w:tc>
        <w:tc>
          <w:tcPr>
            <w:tcW w:w="1843" w:type="dxa"/>
            <w:gridSpan w:val="2"/>
          </w:tcPr>
          <w:p w:rsidR="00B25925" w:rsidRPr="00DF4071" w:rsidRDefault="00B25925" w:rsidP="00302DB1">
            <w:pPr>
              <w:jc w:val="center"/>
              <w:rPr>
                <w:sz w:val="20"/>
                <w:szCs w:val="20"/>
              </w:rPr>
            </w:pPr>
            <w:r>
              <w:rPr>
                <w:sz w:val="20"/>
                <w:szCs w:val="20"/>
              </w:rPr>
              <w:t>21</w:t>
            </w:r>
          </w:p>
        </w:tc>
        <w:tc>
          <w:tcPr>
            <w:tcW w:w="2126" w:type="dxa"/>
            <w:gridSpan w:val="2"/>
          </w:tcPr>
          <w:p w:rsidR="00B25925" w:rsidRPr="00DF4071" w:rsidRDefault="00B25925" w:rsidP="00302DB1">
            <w:pPr>
              <w:jc w:val="center"/>
              <w:rPr>
                <w:sz w:val="20"/>
                <w:szCs w:val="20"/>
              </w:rPr>
            </w:pPr>
            <w:r>
              <w:rPr>
                <w:sz w:val="20"/>
                <w:szCs w:val="20"/>
              </w:rPr>
              <w:t>19</w:t>
            </w:r>
          </w:p>
        </w:tc>
        <w:tc>
          <w:tcPr>
            <w:tcW w:w="2052" w:type="dxa"/>
            <w:gridSpan w:val="2"/>
          </w:tcPr>
          <w:p w:rsidR="00B25925" w:rsidRPr="00DF4071" w:rsidRDefault="00B25925" w:rsidP="00302DB1">
            <w:pPr>
              <w:jc w:val="center"/>
              <w:rPr>
                <w:sz w:val="20"/>
                <w:szCs w:val="20"/>
              </w:rPr>
            </w:pPr>
            <w:r>
              <w:rPr>
                <w:sz w:val="20"/>
                <w:szCs w:val="20"/>
              </w:rPr>
              <w:t>22</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Mevcudu en az olan sınıf mevcudu sayısı</w:t>
            </w:r>
          </w:p>
        </w:tc>
        <w:tc>
          <w:tcPr>
            <w:tcW w:w="1843" w:type="dxa"/>
            <w:gridSpan w:val="2"/>
            <w:shd w:val="clear" w:color="auto" w:fill="E2EFD9"/>
          </w:tcPr>
          <w:p w:rsidR="00B25925" w:rsidRPr="00DF4071" w:rsidRDefault="00B25925" w:rsidP="00302DB1">
            <w:pPr>
              <w:jc w:val="center"/>
              <w:rPr>
                <w:sz w:val="20"/>
                <w:szCs w:val="20"/>
              </w:rPr>
            </w:pPr>
            <w:r>
              <w:rPr>
                <w:sz w:val="20"/>
                <w:szCs w:val="20"/>
              </w:rPr>
              <w:t>10</w:t>
            </w:r>
          </w:p>
        </w:tc>
        <w:tc>
          <w:tcPr>
            <w:tcW w:w="2126" w:type="dxa"/>
            <w:gridSpan w:val="2"/>
            <w:shd w:val="clear" w:color="auto" w:fill="E2EFD9"/>
          </w:tcPr>
          <w:p w:rsidR="00B25925" w:rsidRPr="00DF4071" w:rsidRDefault="00B25925" w:rsidP="00302DB1">
            <w:pPr>
              <w:jc w:val="center"/>
              <w:rPr>
                <w:sz w:val="20"/>
                <w:szCs w:val="20"/>
              </w:rPr>
            </w:pPr>
            <w:r>
              <w:rPr>
                <w:sz w:val="20"/>
                <w:szCs w:val="20"/>
              </w:rPr>
              <w:t>10</w:t>
            </w:r>
          </w:p>
        </w:tc>
        <w:tc>
          <w:tcPr>
            <w:tcW w:w="2052" w:type="dxa"/>
            <w:gridSpan w:val="2"/>
            <w:shd w:val="clear" w:color="auto" w:fill="E2EFD9"/>
          </w:tcPr>
          <w:p w:rsidR="00B25925" w:rsidRPr="00DF4071" w:rsidRDefault="00B25925" w:rsidP="00302DB1">
            <w:pPr>
              <w:jc w:val="center"/>
              <w:rPr>
                <w:sz w:val="20"/>
                <w:szCs w:val="20"/>
              </w:rPr>
            </w:pPr>
            <w:r>
              <w:rPr>
                <w:sz w:val="20"/>
                <w:szCs w:val="20"/>
              </w:rPr>
              <w:t>12</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Kaynaştırma öğrenci sayısı</w:t>
            </w:r>
          </w:p>
        </w:tc>
        <w:tc>
          <w:tcPr>
            <w:tcW w:w="1843" w:type="dxa"/>
            <w:gridSpan w:val="2"/>
          </w:tcPr>
          <w:p w:rsidR="00B25925" w:rsidRPr="00DF4071" w:rsidRDefault="00B25925" w:rsidP="00302DB1">
            <w:pPr>
              <w:jc w:val="center"/>
              <w:rPr>
                <w:sz w:val="20"/>
                <w:szCs w:val="20"/>
              </w:rPr>
            </w:pPr>
            <w:r>
              <w:rPr>
                <w:sz w:val="20"/>
                <w:szCs w:val="20"/>
              </w:rPr>
              <w:t>0</w:t>
            </w:r>
          </w:p>
        </w:tc>
        <w:tc>
          <w:tcPr>
            <w:tcW w:w="2126" w:type="dxa"/>
            <w:gridSpan w:val="2"/>
          </w:tcPr>
          <w:p w:rsidR="00B25925" w:rsidRPr="00DF4071" w:rsidRDefault="00B25925" w:rsidP="00302DB1">
            <w:pPr>
              <w:jc w:val="center"/>
              <w:rPr>
                <w:sz w:val="20"/>
                <w:szCs w:val="20"/>
              </w:rPr>
            </w:pPr>
            <w:r>
              <w:rPr>
                <w:sz w:val="20"/>
                <w:szCs w:val="20"/>
              </w:rPr>
              <w:t>1</w:t>
            </w:r>
          </w:p>
        </w:tc>
        <w:tc>
          <w:tcPr>
            <w:tcW w:w="2052" w:type="dxa"/>
            <w:gridSpan w:val="2"/>
          </w:tcPr>
          <w:p w:rsidR="00B25925" w:rsidRPr="00DF4071" w:rsidRDefault="00B25925" w:rsidP="00302DB1">
            <w:pPr>
              <w:jc w:val="center"/>
              <w:rPr>
                <w:sz w:val="20"/>
                <w:szCs w:val="20"/>
              </w:rPr>
            </w:pPr>
            <w:r>
              <w:rPr>
                <w:sz w:val="20"/>
                <w:szCs w:val="20"/>
              </w:rPr>
              <w:t>2</w:t>
            </w:r>
          </w:p>
        </w:tc>
      </w:tr>
      <w:tr w:rsidR="00B25925" w:rsidTr="00302DB1">
        <w:trPr>
          <w:jc w:val="center"/>
        </w:trPr>
        <w:tc>
          <w:tcPr>
            <w:tcW w:w="3189" w:type="dxa"/>
            <w:shd w:val="clear" w:color="auto" w:fill="A8D08D"/>
          </w:tcPr>
          <w:p w:rsidR="00B25925" w:rsidRPr="00432DAE" w:rsidRDefault="00B25925" w:rsidP="00302DB1">
            <w:pPr>
              <w:jc w:val="center"/>
              <w:rPr>
                <w:b/>
                <w:sz w:val="20"/>
                <w:szCs w:val="20"/>
              </w:rPr>
            </w:pPr>
          </w:p>
        </w:tc>
        <w:tc>
          <w:tcPr>
            <w:tcW w:w="850" w:type="dxa"/>
            <w:shd w:val="clear" w:color="auto" w:fill="A8D08D"/>
          </w:tcPr>
          <w:p w:rsidR="00B25925" w:rsidRPr="00432DAE" w:rsidRDefault="00B25925" w:rsidP="00302DB1">
            <w:pPr>
              <w:jc w:val="center"/>
              <w:rPr>
                <w:b/>
                <w:sz w:val="20"/>
                <w:szCs w:val="20"/>
              </w:rPr>
            </w:pPr>
          </w:p>
        </w:tc>
        <w:tc>
          <w:tcPr>
            <w:tcW w:w="993" w:type="dxa"/>
            <w:shd w:val="clear" w:color="auto" w:fill="A8D08D"/>
          </w:tcPr>
          <w:p w:rsidR="00B25925" w:rsidRPr="00432DAE" w:rsidRDefault="00B25925" w:rsidP="00302DB1">
            <w:pPr>
              <w:jc w:val="center"/>
              <w:rPr>
                <w:b/>
                <w:sz w:val="20"/>
                <w:szCs w:val="20"/>
              </w:rPr>
            </w:pPr>
          </w:p>
        </w:tc>
        <w:tc>
          <w:tcPr>
            <w:tcW w:w="992" w:type="dxa"/>
            <w:shd w:val="clear" w:color="auto" w:fill="A8D08D"/>
          </w:tcPr>
          <w:p w:rsidR="00B25925" w:rsidRPr="00432DAE" w:rsidRDefault="00B25925" w:rsidP="00302DB1">
            <w:pPr>
              <w:jc w:val="center"/>
              <w:rPr>
                <w:b/>
                <w:sz w:val="20"/>
                <w:szCs w:val="20"/>
              </w:rPr>
            </w:pPr>
          </w:p>
        </w:tc>
        <w:tc>
          <w:tcPr>
            <w:tcW w:w="1134" w:type="dxa"/>
            <w:shd w:val="clear" w:color="auto" w:fill="A8D08D"/>
          </w:tcPr>
          <w:p w:rsidR="00B25925" w:rsidRPr="00432DAE" w:rsidRDefault="00B25925" w:rsidP="00302DB1">
            <w:pPr>
              <w:jc w:val="center"/>
              <w:rPr>
                <w:b/>
                <w:sz w:val="20"/>
                <w:szCs w:val="20"/>
              </w:rPr>
            </w:pPr>
          </w:p>
        </w:tc>
        <w:tc>
          <w:tcPr>
            <w:tcW w:w="992" w:type="dxa"/>
            <w:shd w:val="clear" w:color="auto" w:fill="A8D08D"/>
          </w:tcPr>
          <w:p w:rsidR="00B25925" w:rsidRPr="00432DAE" w:rsidRDefault="00B25925" w:rsidP="00302DB1">
            <w:pPr>
              <w:jc w:val="center"/>
              <w:rPr>
                <w:b/>
                <w:sz w:val="20"/>
                <w:szCs w:val="20"/>
              </w:rPr>
            </w:pPr>
          </w:p>
        </w:tc>
        <w:tc>
          <w:tcPr>
            <w:tcW w:w="1060" w:type="dxa"/>
            <w:shd w:val="clear" w:color="auto" w:fill="A8D08D"/>
          </w:tcPr>
          <w:p w:rsidR="00B25925" w:rsidRPr="00432DAE" w:rsidRDefault="00B25925" w:rsidP="00302DB1">
            <w:pPr>
              <w:jc w:val="center"/>
              <w:rPr>
                <w:b/>
                <w:sz w:val="20"/>
                <w:szCs w:val="20"/>
              </w:rPr>
            </w:pPr>
          </w:p>
        </w:tc>
      </w:tr>
    </w:tbl>
    <w:p w:rsidR="00B25925" w:rsidRDefault="00B25925" w:rsidP="00B25925">
      <w:pPr>
        <w:tabs>
          <w:tab w:val="left" w:pos="1070"/>
        </w:tabs>
        <w:jc w:val="both"/>
        <w:rPr>
          <w:color w:val="FF0000"/>
        </w:rPr>
      </w:pPr>
    </w:p>
    <w:p w:rsidR="00B25925" w:rsidRDefault="00B25925" w:rsidP="00B25925">
      <w:pPr>
        <w:tabs>
          <w:tab w:val="left" w:pos="1070"/>
        </w:tabs>
        <w:jc w:val="both"/>
        <w:rPr>
          <w:color w:val="FF0000"/>
        </w:rPr>
      </w:pPr>
    </w:p>
    <w:p w:rsidR="00B25925" w:rsidRPr="00D14B80" w:rsidRDefault="00B25925" w:rsidP="00B25925">
      <w:pPr>
        <w:tabs>
          <w:tab w:val="left" w:pos="1070"/>
        </w:tabs>
        <w:jc w:val="both"/>
        <w:rPr>
          <w:color w:val="000000"/>
        </w:rPr>
      </w:pPr>
      <w:r w:rsidRPr="00D14B80">
        <w:rPr>
          <w:color w:val="000000"/>
        </w:rPr>
        <w:t>• Öğrenci kursları (kurs açılan dersler, katılan öğrenci sayısı, görev alan öğretmenlerin sayısı, kursun akademik başarıya olan katkısı vs.)</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3189"/>
        <w:gridCol w:w="850"/>
        <w:gridCol w:w="993"/>
        <w:gridCol w:w="992"/>
        <w:gridCol w:w="1134"/>
        <w:gridCol w:w="992"/>
        <w:gridCol w:w="1060"/>
      </w:tblGrid>
      <w:tr w:rsidR="00B25925" w:rsidTr="00302DB1">
        <w:trPr>
          <w:jc w:val="center"/>
        </w:trPr>
        <w:tc>
          <w:tcPr>
            <w:tcW w:w="3189" w:type="dxa"/>
            <w:shd w:val="clear" w:color="auto" w:fill="A8D08D"/>
          </w:tcPr>
          <w:p w:rsidR="00B25925" w:rsidRPr="00432DAE" w:rsidRDefault="00B25925" w:rsidP="00302DB1">
            <w:pPr>
              <w:jc w:val="center"/>
              <w:rPr>
                <w:b/>
                <w:sz w:val="20"/>
                <w:szCs w:val="20"/>
              </w:rPr>
            </w:pPr>
            <w:r w:rsidRPr="00432DAE">
              <w:rPr>
                <w:b/>
                <w:sz w:val="20"/>
                <w:szCs w:val="20"/>
              </w:rPr>
              <w:t>Yıllar</w:t>
            </w:r>
          </w:p>
        </w:tc>
        <w:tc>
          <w:tcPr>
            <w:tcW w:w="1843" w:type="dxa"/>
            <w:gridSpan w:val="2"/>
            <w:shd w:val="clear" w:color="auto" w:fill="A8D08D"/>
          </w:tcPr>
          <w:p w:rsidR="00B25925" w:rsidRPr="00432DAE" w:rsidRDefault="00B25925" w:rsidP="00302DB1">
            <w:pPr>
              <w:jc w:val="center"/>
              <w:rPr>
                <w:b/>
                <w:sz w:val="20"/>
                <w:szCs w:val="20"/>
              </w:rPr>
            </w:pPr>
            <w:r w:rsidRPr="00432DAE">
              <w:rPr>
                <w:b/>
                <w:sz w:val="20"/>
                <w:szCs w:val="20"/>
              </w:rPr>
              <w:t>2021</w:t>
            </w:r>
          </w:p>
        </w:tc>
        <w:tc>
          <w:tcPr>
            <w:tcW w:w="2126" w:type="dxa"/>
            <w:gridSpan w:val="2"/>
            <w:shd w:val="clear" w:color="auto" w:fill="A8D08D"/>
          </w:tcPr>
          <w:p w:rsidR="00B25925" w:rsidRPr="00432DAE" w:rsidRDefault="00B25925" w:rsidP="00302DB1">
            <w:pPr>
              <w:jc w:val="center"/>
              <w:rPr>
                <w:b/>
                <w:sz w:val="20"/>
                <w:szCs w:val="20"/>
              </w:rPr>
            </w:pPr>
            <w:r w:rsidRPr="00432DAE">
              <w:rPr>
                <w:b/>
                <w:sz w:val="20"/>
                <w:szCs w:val="20"/>
              </w:rPr>
              <w:t>2022</w:t>
            </w:r>
          </w:p>
        </w:tc>
        <w:tc>
          <w:tcPr>
            <w:tcW w:w="2052" w:type="dxa"/>
            <w:gridSpan w:val="2"/>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Açılan İYEP kursu sayısı</w:t>
            </w:r>
          </w:p>
        </w:tc>
        <w:tc>
          <w:tcPr>
            <w:tcW w:w="1843" w:type="dxa"/>
            <w:gridSpan w:val="2"/>
          </w:tcPr>
          <w:p w:rsidR="00B25925" w:rsidRPr="00DF4071" w:rsidRDefault="00B25925" w:rsidP="00302DB1">
            <w:pPr>
              <w:jc w:val="center"/>
              <w:rPr>
                <w:sz w:val="20"/>
                <w:szCs w:val="20"/>
              </w:rPr>
            </w:pPr>
            <w:r>
              <w:rPr>
                <w:sz w:val="20"/>
                <w:szCs w:val="20"/>
              </w:rPr>
              <w:t>0</w:t>
            </w:r>
          </w:p>
        </w:tc>
        <w:tc>
          <w:tcPr>
            <w:tcW w:w="2126" w:type="dxa"/>
            <w:gridSpan w:val="2"/>
          </w:tcPr>
          <w:p w:rsidR="00B25925" w:rsidRPr="00DF4071" w:rsidRDefault="00B25925" w:rsidP="00302DB1">
            <w:pPr>
              <w:jc w:val="center"/>
              <w:rPr>
                <w:sz w:val="20"/>
                <w:szCs w:val="20"/>
              </w:rPr>
            </w:pPr>
            <w:r>
              <w:rPr>
                <w:sz w:val="20"/>
                <w:szCs w:val="20"/>
              </w:rPr>
              <w:t>0</w:t>
            </w:r>
          </w:p>
        </w:tc>
        <w:tc>
          <w:tcPr>
            <w:tcW w:w="2052" w:type="dxa"/>
            <w:gridSpan w:val="2"/>
          </w:tcPr>
          <w:p w:rsidR="00B25925" w:rsidRPr="00DF4071" w:rsidRDefault="00B25925" w:rsidP="00302DB1">
            <w:pPr>
              <w:jc w:val="center"/>
              <w:rPr>
                <w:sz w:val="20"/>
                <w:szCs w:val="20"/>
              </w:rPr>
            </w:pPr>
            <w:r>
              <w:rPr>
                <w:sz w:val="20"/>
                <w:szCs w:val="20"/>
              </w:rPr>
              <w:t>0</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Açılan İYEP kursuna katılan öğrenci sayısı</w:t>
            </w:r>
          </w:p>
        </w:tc>
        <w:tc>
          <w:tcPr>
            <w:tcW w:w="1843" w:type="dxa"/>
            <w:gridSpan w:val="2"/>
            <w:shd w:val="clear" w:color="auto" w:fill="E2EFD9"/>
          </w:tcPr>
          <w:p w:rsidR="00B25925" w:rsidRPr="00DF4071" w:rsidRDefault="00B25925" w:rsidP="00302DB1">
            <w:pPr>
              <w:jc w:val="center"/>
              <w:rPr>
                <w:sz w:val="20"/>
                <w:szCs w:val="20"/>
              </w:rPr>
            </w:pPr>
            <w:r>
              <w:rPr>
                <w:sz w:val="20"/>
                <w:szCs w:val="20"/>
              </w:rPr>
              <w:t>0</w:t>
            </w:r>
          </w:p>
        </w:tc>
        <w:tc>
          <w:tcPr>
            <w:tcW w:w="2126" w:type="dxa"/>
            <w:gridSpan w:val="2"/>
            <w:shd w:val="clear" w:color="auto" w:fill="E2EFD9"/>
          </w:tcPr>
          <w:p w:rsidR="00B25925" w:rsidRPr="00DF4071" w:rsidRDefault="00B25925" w:rsidP="00302DB1">
            <w:pPr>
              <w:jc w:val="center"/>
              <w:rPr>
                <w:sz w:val="20"/>
                <w:szCs w:val="20"/>
              </w:rPr>
            </w:pPr>
            <w:r>
              <w:rPr>
                <w:sz w:val="20"/>
                <w:szCs w:val="20"/>
              </w:rPr>
              <w:t>0</w:t>
            </w:r>
          </w:p>
        </w:tc>
        <w:tc>
          <w:tcPr>
            <w:tcW w:w="2052" w:type="dxa"/>
            <w:gridSpan w:val="2"/>
            <w:shd w:val="clear" w:color="auto" w:fill="E2EFD9"/>
          </w:tcPr>
          <w:p w:rsidR="00B25925" w:rsidRPr="00DF4071" w:rsidRDefault="00B25925" w:rsidP="00302DB1">
            <w:pPr>
              <w:jc w:val="center"/>
              <w:rPr>
                <w:sz w:val="20"/>
                <w:szCs w:val="20"/>
              </w:rPr>
            </w:pPr>
            <w:r>
              <w:rPr>
                <w:sz w:val="20"/>
                <w:szCs w:val="20"/>
              </w:rPr>
              <w:t>0</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Görev alan öğretmen sayısı</w:t>
            </w:r>
          </w:p>
        </w:tc>
        <w:tc>
          <w:tcPr>
            <w:tcW w:w="1843" w:type="dxa"/>
            <w:gridSpan w:val="2"/>
          </w:tcPr>
          <w:p w:rsidR="00B25925" w:rsidRPr="00DF4071" w:rsidRDefault="00B25925" w:rsidP="00302DB1">
            <w:pPr>
              <w:jc w:val="center"/>
              <w:rPr>
                <w:sz w:val="20"/>
                <w:szCs w:val="20"/>
              </w:rPr>
            </w:pPr>
            <w:r>
              <w:rPr>
                <w:sz w:val="20"/>
                <w:szCs w:val="20"/>
              </w:rPr>
              <w:t>0</w:t>
            </w:r>
          </w:p>
        </w:tc>
        <w:tc>
          <w:tcPr>
            <w:tcW w:w="2126" w:type="dxa"/>
            <w:gridSpan w:val="2"/>
          </w:tcPr>
          <w:p w:rsidR="00B25925" w:rsidRPr="00DF4071" w:rsidRDefault="00B25925" w:rsidP="00302DB1">
            <w:pPr>
              <w:jc w:val="center"/>
              <w:rPr>
                <w:sz w:val="20"/>
                <w:szCs w:val="20"/>
              </w:rPr>
            </w:pPr>
            <w:r>
              <w:rPr>
                <w:sz w:val="20"/>
                <w:szCs w:val="20"/>
              </w:rPr>
              <w:t>0</w:t>
            </w:r>
          </w:p>
        </w:tc>
        <w:tc>
          <w:tcPr>
            <w:tcW w:w="2052" w:type="dxa"/>
            <w:gridSpan w:val="2"/>
          </w:tcPr>
          <w:p w:rsidR="00B25925" w:rsidRPr="00DF4071" w:rsidRDefault="00B25925" w:rsidP="00302DB1">
            <w:pPr>
              <w:jc w:val="center"/>
              <w:rPr>
                <w:sz w:val="20"/>
                <w:szCs w:val="20"/>
              </w:rPr>
            </w:pPr>
            <w:r>
              <w:rPr>
                <w:sz w:val="20"/>
                <w:szCs w:val="20"/>
              </w:rPr>
              <w:t>0</w:t>
            </w:r>
          </w:p>
        </w:tc>
      </w:tr>
      <w:tr w:rsidR="00B25925" w:rsidTr="00302DB1">
        <w:trPr>
          <w:jc w:val="center"/>
        </w:trPr>
        <w:tc>
          <w:tcPr>
            <w:tcW w:w="3189" w:type="dxa"/>
            <w:shd w:val="clear" w:color="auto" w:fill="A8D08D"/>
          </w:tcPr>
          <w:p w:rsidR="00B25925" w:rsidRPr="00DF4071" w:rsidRDefault="00B25925" w:rsidP="00302DB1">
            <w:pPr>
              <w:rPr>
                <w:sz w:val="20"/>
                <w:szCs w:val="20"/>
              </w:rPr>
            </w:pPr>
            <w:r>
              <w:rPr>
                <w:sz w:val="20"/>
                <w:szCs w:val="20"/>
              </w:rPr>
              <w:t>Başarıya olan katkısı</w:t>
            </w:r>
          </w:p>
        </w:tc>
        <w:tc>
          <w:tcPr>
            <w:tcW w:w="1843" w:type="dxa"/>
            <w:gridSpan w:val="2"/>
            <w:shd w:val="clear" w:color="auto" w:fill="E2EFD9"/>
          </w:tcPr>
          <w:p w:rsidR="00B25925" w:rsidRPr="00DF4071" w:rsidRDefault="00B25925" w:rsidP="00302DB1">
            <w:pPr>
              <w:jc w:val="center"/>
              <w:rPr>
                <w:sz w:val="20"/>
                <w:szCs w:val="20"/>
              </w:rPr>
            </w:pPr>
            <w:r>
              <w:rPr>
                <w:sz w:val="20"/>
                <w:szCs w:val="20"/>
              </w:rPr>
              <w:t>%0</w:t>
            </w:r>
          </w:p>
        </w:tc>
        <w:tc>
          <w:tcPr>
            <w:tcW w:w="2126" w:type="dxa"/>
            <w:gridSpan w:val="2"/>
            <w:shd w:val="clear" w:color="auto" w:fill="E2EFD9"/>
          </w:tcPr>
          <w:p w:rsidR="00B25925" w:rsidRPr="00DF4071" w:rsidRDefault="00B25925" w:rsidP="00302DB1">
            <w:pPr>
              <w:jc w:val="center"/>
              <w:rPr>
                <w:sz w:val="20"/>
                <w:szCs w:val="20"/>
              </w:rPr>
            </w:pPr>
            <w:r>
              <w:rPr>
                <w:sz w:val="20"/>
                <w:szCs w:val="20"/>
              </w:rPr>
              <w:t>%0</w:t>
            </w:r>
          </w:p>
        </w:tc>
        <w:tc>
          <w:tcPr>
            <w:tcW w:w="2052" w:type="dxa"/>
            <w:gridSpan w:val="2"/>
            <w:shd w:val="clear" w:color="auto" w:fill="E2EFD9"/>
          </w:tcPr>
          <w:p w:rsidR="00B25925" w:rsidRPr="00DF4071" w:rsidRDefault="00B25925" w:rsidP="00302DB1">
            <w:pPr>
              <w:jc w:val="center"/>
              <w:rPr>
                <w:sz w:val="20"/>
                <w:szCs w:val="20"/>
              </w:rPr>
            </w:pPr>
            <w:r>
              <w:rPr>
                <w:sz w:val="20"/>
                <w:szCs w:val="20"/>
              </w:rPr>
              <w:t>%0</w:t>
            </w:r>
          </w:p>
        </w:tc>
      </w:tr>
      <w:tr w:rsidR="00B25925" w:rsidTr="00302DB1">
        <w:trPr>
          <w:jc w:val="center"/>
        </w:trPr>
        <w:tc>
          <w:tcPr>
            <w:tcW w:w="3189" w:type="dxa"/>
            <w:shd w:val="clear" w:color="auto" w:fill="A8D08D"/>
          </w:tcPr>
          <w:p w:rsidR="00B25925" w:rsidRPr="00432DAE" w:rsidRDefault="00B25925" w:rsidP="00302DB1">
            <w:pPr>
              <w:jc w:val="center"/>
              <w:rPr>
                <w:b/>
                <w:sz w:val="20"/>
                <w:szCs w:val="20"/>
              </w:rPr>
            </w:pPr>
          </w:p>
        </w:tc>
        <w:tc>
          <w:tcPr>
            <w:tcW w:w="850" w:type="dxa"/>
            <w:shd w:val="clear" w:color="auto" w:fill="A8D08D"/>
          </w:tcPr>
          <w:p w:rsidR="00B25925" w:rsidRPr="00432DAE" w:rsidRDefault="00B25925" w:rsidP="00302DB1">
            <w:pPr>
              <w:jc w:val="center"/>
              <w:rPr>
                <w:b/>
                <w:sz w:val="20"/>
                <w:szCs w:val="20"/>
              </w:rPr>
            </w:pPr>
          </w:p>
        </w:tc>
        <w:tc>
          <w:tcPr>
            <w:tcW w:w="993" w:type="dxa"/>
            <w:shd w:val="clear" w:color="auto" w:fill="A8D08D"/>
          </w:tcPr>
          <w:p w:rsidR="00B25925" w:rsidRPr="00432DAE" w:rsidRDefault="00B25925" w:rsidP="00302DB1">
            <w:pPr>
              <w:jc w:val="center"/>
              <w:rPr>
                <w:b/>
                <w:sz w:val="20"/>
                <w:szCs w:val="20"/>
              </w:rPr>
            </w:pPr>
          </w:p>
        </w:tc>
        <w:tc>
          <w:tcPr>
            <w:tcW w:w="992" w:type="dxa"/>
            <w:shd w:val="clear" w:color="auto" w:fill="A8D08D"/>
          </w:tcPr>
          <w:p w:rsidR="00B25925" w:rsidRPr="00432DAE" w:rsidRDefault="00B25925" w:rsidP="00302DB1">
            <w:pPr>
              <w:jc w:val="center"/>
              <w:rPr>
                <w:b/>
                <w:sz w:val="20"/>
                <w:szCs w:val="20"/>
              </w:rPr>
            </w:pPr>
          </w:p>
        </w:tc>
        <w:tc>
          <w:tcPr>
            <w:tcW w:w="1134" w:type="dxa"/>
            <w:shd w:val="clear" w:color="auto" w:fill="A8D08D"/>
          </w:tcPr>
          <w:p w:rsidR="00B25925" w:rsidRPr="00432DAE" w:rsidRDefault="00B25925" w:rsidP="00302DB1">
            <w:pPr>
              <w:jc w:val="center"/>
              <w:rPr>
                <w:b/>
                <w:sz w:val="20"/>
                <w:szCs w:val="20"/>
              </w:rPr>
            </w:pPr>
          </w:p>
        </w:tc>
        <w:tc>
          <w:tcPr>
            <w:tcW w:w="992" w:type="dxa"/>
            <w:shd w:val="clear" w:color="auto" w:fill="A8D08D"/>
          </w:tcPr>
          <w:p w:rsidR="00B25925" w:rsidRPr="00432DAE" w:rsidRDefault="00B25925" w:rsidP="00302DB1">
            <w:pPr>
              <w:jc w:val="center"/>
              <w:rPr>
                <w:b/>
                <w:sz w:val="20"/>
                <w:szCs w:val="20"/>
              </w:rPr>
            </w:pPr>
          </w:p>
        </w:tc>
        <w:tc>
          <w:tcPr>
            <w:tcW w:w="1060" w:type="dxa"/>
            <w:shd w:val="clear" w:color="auto" w:fill="A8D08D"/>
          </w:tcPr>
          <w:p w:rsidR="00B25925" w:rsidRPr="00432DAE" w:rsidRDefault="00B25925" w:rsidP="00302DB1">
            <w:pPr>
              <w:jc w:val="center"/>
              <w:rPr>
                <w:b/>
                <w:sz w:val="20"/>
                <w:szCs w:val="20"/>
              </w:rPr>
            </w:pPr>
          </w:p>
        </w:tc>
      </w:tr>
    </w:tbl>
    <w:p w:rsidR="00B25925" w:rsidRDefault="00B25925" w:rsidP="00B25925">
      <w:pPr>
        <w:tabs>
          <w:tab w:val="left" w:pos="1070"/>
        </w:tabs>
        <w:jc w:val="both"/>
        <w:rPr>
          <w:color w:val="FF0000"/>
        </w:rPr>
      </w:pPr>
    </w:p>
    <w:p w:rsidR="00B25925" w:rsidRPr="00186C99" w:rsidRDefault="00B25925" w:rsidP="00B25925">
      <w:pPr>
        <w:tabs>
          <w:tab w:val="left" w:pos="1070"/>
        </w:tabs>
        <w:jc w:val="both"/>
        <w:rPr>
          <w:color w:val="FF0000"/>
        </w:rPr>
      </w:pPr>
    </w:p>
    <w:p w:rsidR="00B25925" w:rsidRPr="00D14B80" w:rsidRDefault="00B25925" w:rsidP="00B25925">
      <w:pPr>
        <w:tabs>
          <w:tab w:val="left" w:pos="1070"/>
        </w:tabs>
        <w:jc w:val="both"/>
        <w:rPr>
          <w:color w:val="000000"/>
        </w:rPr>
      </w:pPr>
      <w:r w:rsidRPr="00D14B80">
        <w:rPr>
          <w:color w:val="000000"/>
        </w:rPr>
        <w:t>• Okul/kurumda yapılan sosyal faaliyetlerin (kutlamalar, anma günü, kermes vb.) neler olduğu, bunlarda görev alan öğretmen, öğrenci velilerin sayısı, katılım oranı belirtilir.</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2744"/>
        <w:gridCol w:w="613"/>
        <w:gridCol w:w="76"/>
        <w:gridCol w:w="251"/>
        <w:gridCol w:w="438"/>
        <w:gridCol w:w="81"/>
        <w:gridCol w:w="601"/>
        <w:gridCol w:w="669"/>
        <w:gridCol w:w="53"/>
        <w:gridCol w:w="287"/>
        <w:gridCol w:w="439"/>
        <w:gridCol w:w="67"/>
        <w:gridCol w:w="651"/>
        <w:gridCol w:w="232"/>
        <w:gridCol w:w="375"/>
        <w:gridCol w:w="164"/>
        <w:gridCol w:w="66"/>
        <w:gridCol w:w="316"/>
        <w:gridCol w:w="390"/>
        <w:gridCol w:w="74"/>
        <w:gridCol w:w="625"/>
      </w:tblGrid>
      <w:tr w:rsidR="00B25925" w:rsidTr="00B25925">
        <w:trPr>
          <w:jc w:val="center"/>
        </w:trPr>
        <w:tc>
          <w:tcPr>
            <w:tcW w:w="2744" w:type="dxa"/>
            <w:shd w:val="clear" w:color="auto" w:fill="A8D08D"/>
          </w:tcPr>
          <w:p w:rsidR="00B25925" w:rsidRPr="00432DAE" w:rsidRDefault="00B25925" w:rsidP="00302DB1">
            <w:pPr>
              <w:jc w:val="center"/>
              <w:rPr>
                <w:b/>
                <w:sz w:val="20"/>
                <w:szCs w:val="20"/>
              </w:rPr>
            </w:pPr>
            <w:r w:rsidRPr="00432DAE">
              <w:rPr>
                <w:b/>
                <w:sz w:val="20"/>
                <w:szCs w:val="20"/>
              </w:rPr>
              <w:t>Yıllar</w:t>
            </w:r>
          </w:p>
        </w:tc>
        <w:tc>
          <w:tcPr>
            <w:tcW w:w="2060" w:type="dxa"/>
            <w:gridSpan w:val="6"/>
            <w:shd w:val="clear" w:color="auto" w:fill="A8D08D"/>
          </w:tcPr>
          <w:p w:rsidR="00B25925" w:rsidRPr="00432DAE" w:rsidRDefault="00B25925" w:rsidP="00302DB1">
            <w:pPr>
              <w:jc w:val="center"/>
              <w:rPr>
                <w:b/>
                <w:sz w:val="20"/>
                <w:szCs w:val="20"/>
              </w:rPr>
            </w:pPr>
            <w:r w:rsidRPr="00432DAE">
              <w:rPr>
                <w:b/>
                <w:sz w:val="20"/>
                <w:szCs w:val="20"/>
              </w:rPr>
              <w:t>2021</w:t>
            </w:r>
          </w:p>
        </w:tc>
        <w:tc>
          <w:tcPr>
            <w:tcW w:w="2166" w:type="dxa"/>
            <w:gridSpan w:val="6"/>
            <w:shd w:val="clear" w:color="auto" w:fill="A8D08D"/>
          </w:tcPr>
          <w:p w:rsidR="00B25925" w:rsidRPr="00432DAE" w:rsidRDefault="00B25925" w:rsidP="00302DB1">
            <w:pPr>
              <w:jc w:val="center"/>
              <w:rPr>
                <w:b/>
                <w:sz w:val="20"/>
                <w:szCs w:val="20"/>
              </w:rPr>
            </w:pPr>
            <w:r w:rsidRPr="00432DAE">
              <w:rPr>
                <w:b/>
                <w:sz w:val="20"/>
                <w:szCs w:val="20"/>
              </w:rPr>
              <w:t>2022</w:t>
            </w:r>
          </w:p>
        </w:tc>
        <w:tc>
          <w:tcPr>
            <w:tcW w:w="2242" w:type="dxa"/>
            <w:gridSpan w:val="8"/>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B25925">
        <w:trPr>
          <w:jc w:val="center"/>
        </w:trPr>
        <w:tc>
          <w:tcPr>
            <w:tcW w:w="2744" w:type="dxa"/>
            <w:shd w:val="clear" w:color="auto" w:fill="A8D08D"/>
          </w:tcPr>
          <w:p w:rsidR="00B25925" w:rsidRPr="00DF4071" w:rsidRDefault="00B25925" w:rsidP="00302DB1">
            <w:pPr>
              <w:rPr>
                <w:sz w:val="20"/>
                <w:szCs w:val="20"/>
              </w:rPr>
            </w:pPr>
            <w:r>
              <w:rPr>
                <w:sz w:val="20"/>
                <w:szCs w:val="20"/>
              </w:rPr>
              <w:t>Katılımcılar ve sayıları</w:t>
            </w:r>
          </w:p>
        </w:tc>
        <w:tc>
          <w:tcPr>
            <w:tcW w:w="613" w:type="dxa"/>
          </w:tcPr>
          <w:p w:rsidR="00B25925" w:rsidRPr="00DF4071" w:rsidRDefault="00B25925" w:rsidP="00302DB1">
            <w:pPr>
              <w:jc w:val="center"/>
              <w:rPr>
                <w:sz w:val="20"/>
                <w:szCs w:val="20"/>
              </w:rPr>
            </w:pPr>
            <w:r>
              <w:rPr>
                <w:sz w:val="20"/>
                <w:szCs w:val="20"/>
              </w:rPr>
              <w:t>Öğrt.</w:t>
            </w:r>
          </w:p>
        </w:tc>
        <w:tc>
          <w:tcPr>
            <w:tcW w:w="846" w:type="dxa"/>
            <w:gridSpan w:val="4"/>
          </w:tcPr>
          <w:p w:rsidR="00B25925" w:rsidRPr="00DF4071" w:rsidRDefault="00B25925" w:rsidP="00302DB1">
            <w:pPr>
              <w:jc w:val="center"/>
              <w:rPr>
                <w:sz w:val="20"/>
                <w:szCs w:val="20"/>
              </w:rPr>
            </w:pPr>
            <w:r>
              <w:rPr>
                <w:sz w:val="20"/>
                <w:szCs w:val="20"/>
              </w:rPr>
              <w:t>Öğrenci</w:t>
            </w:r>
          </w:p>
        </w:tc>
        <w:tc>
          <w:tcPr>
            <w:tcW w:w="601" w:type="dxa"/>
          </w:tcPr>
          <w:p w:rsidR="00B25925" w:rsidRPr="00DF4071" w:rsidRDefault="00B25925" w:rsidP="00302DB1">
            <w:pPr>
              <w:jc w:val="center"/>
              <w:rPr>
                <w:sz w:val="20"/>
                <w:szCs w:val="20"/>
              </w:rPr>
            </w:pPr>
            <w:r>
              <w:rPr>
                <w:sz w:val="20"/>
                <w:szCs w:val="20"/>
              </w:rPr>
              <w:t xml:space="preserve">Veli </w:t>
            </w:r>
          </w:p>
        </w:tc>
        <w:tc>
          <w:tcPr>
            <w:tcW w:w="669" w:type="dxa"/>
          </w:tcPr>
          <w:p w:rsidR="00B25925" w:rsidRPr="00DF4071" w:rsidRDefault="00B25925" w:rsidP="00302DB1">
            <w:pPr>
              <w:jc w:val="center"/>
              <w:rPr>
                <w:sz w:val="20"/>
                <w:szCs w:val="20"/>
              </w:rPr>
            </w:pPr>
            <w:r>
              <w:rPr>
                <w:sz w:val="20"/>
                <w:szCs w:val="20"/>
              </w:rPr>
              <w:t>Öğrt.</w:t>
            </w:r>
          </w:p>
        </w:tc>
        <w:tc>
          <w:tcPr>
            <w:tcW w:w="846" w:type="dxa"/>
            <w:gridSpan w:val="4"/>
          </w:tcPr>
          <w:p w:rsidR="00B25925" w:rsidRPr="00DF4071" w:rsidRDefault="00B25925" w:rsidP="00302DB1">
            <w:pPr>
              <w:jc w:val="center"/>
              <w:rPr>
                <w:sz w:val="20"/>
                <w:szCs w:val="20"/>
              </w:rPr>
            </w:pPr>
            <w:r>
              <w:rPr>
                <w:sz w:val="20"/>
                <w:szCs w:val="20"/>
              </w:rPr>
              <w:t>Öğrenci</w:t>
            </w:r>
          </w:p>
        </w:tc>
        <w:tc>
          <w:tcPr>
            <w:tcW w:w="651" w:type="dxa"/>
          </w:tcPr>
          <w:p w:rsidR="00B25925" w:rsidRPr="00DF4071" w:rsidRDefault="00B25925" w:rsidP="00302DB1">
            <w:pPr>
              <w:jc w:val="center"/>
              <w:rPr>
                <w:sz w:val="20"/>
                <w:szCs w:val="20"/>
              </w:rPr>
            </w:pPr>
            <w:r>
              <w:rPr>
                <w:sz w:val="20"/>
                <w:szCs w:val="20"/>
              </w:rPr>
              <w:t xml:space="preserve">Veli </w:t>
            </w:r>
          </w:p>
        </w:tc>
        <w:tc>
          <w:tcPr>
            <w:tcW w:w="771" w:type="dxa"/>
            <w:gridSpan w:val="3"/>
          </w:tcPr>
          <w:p w:rsidR="00B25925" w:rsidRPr="00DF4071" w:rsidRDefault="00B25925" w:rsidP="00302DB1">
            <w:pPr>
              <w:jc w:val="center"/>
              <w:rPr>
                <w:sz w:val="20"/>
                <w:szCs w:val="20"/>
              </w:rPr>
            </w:pPr>
            <w:r>
              <w:rPr>
                <w:sz w:val="20"/>
                <w:szCs w:val="20"/>
              </w:rPr>
              <w:t>Öğrt.</w:t>
            </w:r>
          </w:p>
        </w:tc>
        <w:tc>
          <w:tcPr>
            <w:tcW w:w="846" w:type="dxa"/>
            <w:gridSpan w:val="4"/>
          </w:tcPr>
          <w:p w:rsidR="00B25925" w:rsidRPr="00DF4071" w:rsidRDefault="00B25925" w:rsidP="00302DB1">
            <w:pPr>
              <w:jc w:val="center"/>
              <w:rPr>
                <w:sz w:val="20"/>
                <w:szCs w:val="20"/>
              </w:rPr>
            </w:pPr>
            <w:r>
              <w:rPr>
                <w:sz w:val="20"/>
                <w:szCs w:val="20"/>
              </w:rPr>
              <w:t>Öğrenci</w:t>
            </w:r>
          </w:p>
        </w:tc>
        <w:tc>
          <w:tcPr>
            <w:tcW w:w="625" w:type="dxa"/>
          </w:tcPr>
          <w:p w:rsidR="00B25925" w:rsidRPr="00DF4071" w:rsidRDefault="00B25925" w:rsidP="00302DB1">
            <w:pPr>
              <w:jc w:val="center"/>
              <w:rPr>
                <w:sz w:val="20"/>
                <w:szCs w:val="20"/>
              </w:rPr>
            </w:pPr>
            <w:r>
              <w:rPr>
                <w:sz w:val="20"/>
                <w:szCs w:val="20"/>
              </w:rPr>
              <w:t xml:space="preserve">Veli </w:t>
            </w:r>
          </w:p>
        </w:tc>
      </w:tr>
      <w:tr w:rsidR="00B25925" w:rsidTr="00B25925">
        <w:trPr>
          <w:jc w:val="center"/>
        </w:trPr>
        <w:tc>
          <w:tcPr>
            <w:tcW w:w="2744" w:type="dxa"/>
            <w:shd w:val="clear" w:color="auto" w:fill="A8D08D"/>
          </w:tcPr>
          <w:p w:rsidR="00B25925" w:rsidRPr="00DF4071" w:rsidRDefault="00B25925" w:rsidP="00302DB1">
            <w:pPr>
              <w:rPr>
                <w:sz w:val="20"/>
                <w:szCs w:val="20"/>
              </w:rPr>
            </w:pPr>
            <w:r>
              <w:rPr>
                <w:sz w:val="20"/>
                <w:szCs w:val="20"/>
              </w:rPr>
              <w:t>Tören ve Kutlamalar</w:t>
            </w:r>
          </w:p>
        </w:tc>
        <w:tc>
          <w:tcPr>
            <w:tcW w:w="689" w:type="dxa"/>
            <w:gridSpan w:val="2"/>
            <w:shd w:val="clear" w:color="auto" w:fill="E2EFD9"/>
          </w:tcPr>
          <w:p w:rsidR="00B25925" w:rsidRPr="00DF4071" w:rsidRDefault="00B25925" w:rsidP="00302DB1">
            <w:pPr>
              <w:jc w:val="center"/>
              <w:rPr>
                <w:sz w:val="20"/>
                <w:szCs w:val="20"/>
              </w:rPr>
            </w:pPr>
            <w:r>
              <w:rPr>
                <w:sz w:val="20"/>
                <w:szCs w:val="20"/>
              </w:rPr>
              <w:t>16</w:t>
            </w:r>
          </w:p>
        </w:tc>
        <w:tc>
          <w:tcPr>
            <w:tcW w:w="689" w:type="dxa"/>
            <w:gridSpan w:val="2"/>
            <w:shd w:val="clear" w:color="auto" w:fill="E2EFD9"/>
          </w:tcPr>
          <w:p w:rsidR="00B25925" w:rsidRPr="00DF4071" w:rsidRDefault="00B25925" w:rsidP="00302DB1">
            <w:pPr>
              <w:jc w:val="center"/>
              <w:rPr>
                <w:sz w:val="20"/>
                <w:szCs w:val="20"/>
              </w:rPr>
            </w:pPr>
            <w:r>
              <w:rPr>
                <w:sz w:val="20"/>
                <w:szCs w:val="20"/>
              </w:rPr>
              <w:t>130</w:t>
            </w:r>
          </w:p>
        </w:tc>
        <w:tc>
          <w:tcPr>
            <w:tcW w:w="682" w:type="dxa"/>
            <w:gridSpan w:val="2"/>
            <w:shd w:val="clear" w:color="auto" w:fill="E2EFD9"/>
          </w:tcPr>
          <w:p w:rsidR="00B25925" w:rsidRPr="00DF4071" w:rsidRDefault="00B25925" w:rsidP="00302DB1">
            <w:pPr>
              <w:jc w:val="center"/>
              <w:rPr>
                <w:sz w:val="20"/>
                <w:szCs w:val="20"/>
              </w:rPr>
            </w:pPr>
            <w:r>
              <w:rPr>
                <w:sz w:val="20"/>
                <w:szCs w:val="20"/>
              </w:rPr>
              <w:t>95</w:t>
            </w:r>
          </w:p>
        </w:tc>
        <w:tc>
          <w:tcPr>
            <w:tcW w:w="722" w:type="dxa"/>
            <w:gridSpan w:val="2"/>
            <w:shd w:val="clear" w:color="auto" w:fill="E2EFD9"/>
          </w:tcPr>
          <w:p w:rsidR="00B25925" w:rsidRPr="00DF4071" w:rsidRDefault="00B25925" w:rsidP="00302DB1">
            <w:pPr>
              <w:jc w:val="center"/>
              <w:rPr>
                <w:sz w:val="20"/>
                <w:szCs w:val="20"/>
              </w:rPr>
            </w:pPr>
            <w:r>
              <w:rPr>
                <w:sz w:val="20"/>
                <w:szCs w:val="20"/>
              </w:rPr>
              <w:t>18</w:t>
            </w:r>
          </w:p>
        </w:tc>
        <w:tc>
          <w:tcPr>
            <w:tcW w:w="726" w:type="dxa"/>
            <w:gridSpan w:val="2"/>
            <w:shd w:val="clear" w:color="auto" w:fill="E2EFD9"/>
          </w:tcPr>
          <w:p w:rsidR="00B25925" w:rsidRPr="00DF4071" w:rsidRDefault="00B25925" w:rsidP="00302DB1">
            <w:pPr>
              <w:jc w:val="center"/>
              <w:rPr>
                <w:sz w:val="20"/>
                <w:szCs w:val="20"/>
              </w:rPr>
            </w:pPr>
            <w:r>
              <w:rPr>
                <w:sz w:val="20"/>
                <w:szCs w:val="20"/>
              </w:rPr>
              <w:t>124</w:t>
            </w:r>
          </w:p>
        </w:tc>
        <w:tc>
          <w:tcPr>
            <w:tcW w:w="718" w:type="dxa"/>
            <w:gridSpan w:val="2"/>
            <w:shd w:val="clear" w:color="auto" w:fill="E2EFD9"/>
          </w:tcPr>
          <w:p w:rsidR="00B25925" w:rsidRPr="00DF4071" w:rsidRDefault="00B25925" w:rsidP="00302DB1">
            <w:pPr>
              <w:jc w:val="center"/>
              <w:rPr>
                <w:sz w:val="20"/>
                <w:szCs w:val="20"/>
              </w:rPr>
            </w:pPr>
            <w:r>
              <w:rPr>
                <w:sz w:val="20"/>
                <w:szCs w:val="20"/>
              </w:rPr>
              <w:t>80</w:t>
            </w:r>
          </w:p>
        </w:tc>
        <w:tc>
          <w:tcPr>
            <w:tcW w:w="232" w:type="dxa"/>
            <w:shd w:val="clear" w:color="auto" w:fill="E2EFD9"/>
            <w:vAlign w:val="center"/>
          </w:tcPr>
          <w:p w:rsidR="00B25925" w:rsidRPr="00DF4071" w:rsidRDefault="00B25925" w:rsidP="00302DB1">
            <w:pPr>
              <w:rPr>
                <w:sz w:val="20"/>
                <w:szCs w:val="20"/>
              </w:rPr>
            </w:pPr>
          </w:p>
        </w:tc>
        <w:tc>
          <w:tcPr>
            <w:tcW w:w="375" w:type="dxa"/>
            <w:shd w:val="clear" w:color="auto" w:fill="E2EFD9"/>
          </w:tcPr>
          <w:p w:rsidR="00B25925" w:rsidRPr="00DF4071" w:rsidRDefault="00B25925" w:rsidP="00302DB1">
            <w:pPr>
              <w:rPr>
                <w:sz w:val="20"/>
                <w:szCs w:val="20"/>
              </w:rPr>
            </w:pPr>
            <w:r>
              <w:rPr>
                <w:sz w:val="20"/>
                <w:szCs w:val="20"/>
              </w:rPr>
              <w:t>20</w:t>
            </w:r>
          </w:p>
        </w:tc>
        <w:tc>
          <w:tcPr>
            <w:tcW w:w="230" w:type="dxa"/>
            <w:gridSpan w:val="2"/>
            <w:shd w:val="clear" w:color="auto" w:fill="E2EFD9"/>
          </w:tcPr>
          <w:p w:rsidR="00B25925" w:rsidRPr="00DF4071" w:rsidRDefault="00B25925" w:rsidP="00302DB1">
            <w:pPr>
              <w:jc w:val="center"/>
              <w:rPr>
                <w:sz w:val="20"/>
                <w:szCs w:val="20"/>
              </w:rPr>
            </w:pPr>
          </w:p>
        </w:tc>
        <w:tc>
          <w:tcPr>
            <w:tcW w:w="706" w:type="dxa"/>
            <w:gridSpan w:val="2"/>
            <w:shd w:val="clear" w:color="auto" w:fill="E2EFD9"/>
          </w:tcPr>
          <w:p w:rsidR="00B25925" w:rsidRPr="00DF4071" w:rsidRDefault="00B25925" w:rsidP="00302DB1">
            <w:pPr>
              <w:jc w:val="center"/>
              <w:rPr>
                <w:sz w:val="20"/>
                <w:szCs w:val="20"/>
              </w:rPr>
            </w:pPr>
            <w:r>
              <w:rPr>
                <w:sz w:val="20"/>
                <w:szCs w:val="20"/>
              </w:rPr>
              <w:t>145</w:t>
            </w:r>
          </w:p>
        </w:tc>
        <w:tc>
          <w:tcPr>
            <w:tcW w:w="699" w:type="dxa"/>
            <w:gridSpan w:val="2"/>
            <w:shd w:val="clear" w:color="auto" w:fill="E2EFD9"/>
          </w:tcPr>
          <w:p w:rsidR="00B25925" w:rsidRPr="00DF4071" w:rsidRDefault="00B25925" w:rsidP="00302DB1">
            <w:pPr>
              <w:jc w:val="center"/>
              <w:rPr>
                <w:sz w:val="20"/>
                <w:szCs w:val="20"/>
              </w:rPr>
            </w:pPr>
            <w:r>
              <w:rPr>
                <w:sz w:val="20"/>
                <w:szCs w:val="20"/>
              </w:rPr>
              <w:t>65</w:t>
            </w:r>
          </w:p>
        </w:tc>
      </w:tr>
      <w:tr w:rsidR="00B25925" w:rsidTr="00B25925">
        <w:trPr>
          <w:jc w:val="center"/>
        </w:trPr>
        <w:tc>
          <w:tcPr>
            <w:tcW w:w="2744" w:type="dxa"/>
            <w:shd w:val="clear" w:color="auto" w:fill="A8D08D"/>
          </w:tcPr>
          <w:p w:rsidR="00B25925" w:rsidRPr="00DF4071" w:rsidRDefault="00B25925" w:rsidP="00302DB1">
            <w:pPr>
              <w:rPr>
                <w:sz w:val="20"/>
                <w:szCs w:val="20"/>
              </w:rPr>
            </w:pPr>
            <w:r>
              <w:rPr>
                <w:sz w:val="20"/>
                <w:szCs w:val="20"/>
              </w:rPr>
              <w:t>Anma Günü</w:t>
            </w:r>
          </w:p>
        </w:tc>
        <w:tc>
          <w:tcPr>
            <w:tcW w:w="689" w:type="dxa"/>
            <w:gridSpan w:val="2"/>
          </w:tcPr>
          <w:p w:rsidR="00B25925" w:rsidRPr="00DF4071" w:rsidRDefault="00B25925" w:rsidP="00302DB1">
            <w:pPr>
              <w:jc w:val="center"/>
              <w:rPr>
                <w:sz w:val="20"/>
                <w:szCs w:val="20"/>
              </w:rPr>
            </w:pPr>
            <w:r>
              <w:rPr>
                <w:sz w:val="20"/>
                <w:szCs w:val="20"/>
              </w:rPr>
              <w:t>16</w:t>
            </w:r>
          </w:p>
        </w:tc>
        <w:tc>
          <w:tcPr>
            <w:tcW w:w="689" w:type="dxa"/>
            <w:gridSpan w:val="2"/>
          </w:tcPr>
          <w:p w:rsidR="00B25925" w:rsidRPr="00DF4071" w:rsidRDefault="00B25925" w:rsidP="00302DB1">
            <w:pPr>
              <w:jc w:val="center"/>
              <w:rPr>
                <w:sz w:val="20"/>
                <w:szCs w:val="20"/>
              </w:rPr>
            </w:pPr>
            <w:r>
              <w:rPr>
                <w:sz w:val="20"/>
                <w:szCs w:val="20"/>
              </w:rPr>
              <w:t>130</w:t>
            </w:r>
          </w:p>
        </w:tc>
        <w:tc>
          <w:tcPr>
            <w:tcW w:w="682" w:type="dxa"/>
            <w:gridSpan w:val="2"/>
          </w:tcPr>
          <w:p w:rsidR="00B25925" w:rsidRPr="00DF4071" w:rsidRDefault="00B25925" w:rsidP="00302DB1">
            <w:pPr>
              <w:jc w:val="center"/>
              <w:rPr>
                <w:sz w:val="20"/>
                <w:szCs w:val="20"/>
              </w:rPr>
            </w:pPr>
            <w:r>
              <w:rPr>
                <w:sz w:val="20"/>
                <w:szCs w:val="20"/>
              </w:rPr>
              <w:t>-</w:t>
            </w:r>
          </w:p>
        </w:tc>
        <w:tc>
          <w:tcPr>
            <w:tcW w:w="722" w:type="dxa"/>
            <w:gridSpan w:val="2"/>
          </w:tcPr>
          <w:p w:rsidR="00B25925" w:rsidRPr="00DF4071" w:rsidRDefault="00B25925" w:rsidP="00302DB1">
            <w:pPr>
              <w:jc w:val="center"/>
              <w:rPr>
                <w:sz w:val="20"/>
                <w:szCs w:val="20"/>
              </w:rPr>
            </w:pPr>
            <w:r>
              <w:rPr>
                <w:sz w:val="20"/>
                <w:szCs w:val="20"/>
              </w:rPr>
              <w:t>18</w:t>
            </w:r>
          </w:p>
        </w:tc>
        <w:tc>
          <w:tcPr>
            <w:tcW w:w="726" w:type="dxa"/>
            <w:gridSpan w:val="2"/>
          </w:tcPr>
          <w:p w:rsidR="00B25925" w:rsidRPr="00DF4071" w:rsidRDefault="00B25925" w:rsidP="00302DB1">
            <w:pPr>
              <w:jc w:val="center"/>
              <w:rPr>
                <w:sz w:val="20"/>
                <w:szCs w:val="20"/>
              </w:rPr>
            </w:pPr>
            <w:r>
              <w:rPr>
                <w:sz w:val="20"/>
                <w:szCs w:val="20"/>
              </w:rPr>
              <w:t>124</w:t>
            </w:r>
          </w:p>
        </w:tc>
        <w:tc>
          <w:tcPr>
            <w:tcW w:w="718" w:type="dxa"/>
            <w:gridSpan w:val="2"/>
          </w:tcPr>
          <w:p w:rsidR="00B25925" w:rsidRPr="00DF4071" w:rsidRDefault="00B25925" w:rsidP="00302DB1">
            <w:pPr>
              <w:jc w:val="center"/>
              <w:rPr>
                <w:sz w:val="20"/>
                <w:szCs w:val="20"/>
              </w:rPr>
            </w:pPr>
            <w:r>
              <w:rPr>
                <w:sz w:val="20"/>
                <w:szCs w:val="20"/>
              </w:rPr>
              <w:t>-</w:t>
            </w:r>
          </w:p>
        </w:tc>
        <w:tc>
          <w:tcPr>
            <w:tcW w:w="837" w:type="dxa"/>
            <w:gridSpan w:val="4"/>
          </w:tcPr>
          <w:p w:rsidR="00B25925" w:rsidRPr="00DF4071" w:rsidRDefault="00B25925" w:rsidP="00302DB1">
            <w:pPr>
              <w:jc w:val="center"/>
              <w:rPr>
                <w:sz w:val="20"/>
                <w:szCs w:val="20"/>
              </w:rPr>
            </w:pPr>
            <w:r>
              <w:rPr>
                <w:sz w:val="20"/>
                <w:szCs w:val="20"/>
              </w:rPr>
              <w:t>20</w:t>
            </w:r>
          </w:p>
        </w:tc>
        <w:tc>
          <w:tcPr>
            <w:tcW w:w="706" w:type="dxa"/>
            <w:gridSpan w:val="2"/>
          </w:tcPr>
          <w:p w:rsidR="00B25925" w:rsidRPr="00DF4071" w:rsidRDefault="00B25925" w:rsidP="00302DB1">
            <w:pPr>
              <w:jc w:val="center"/>
              <w:rPr>
                <w:sz w:val="20"/>
                <w:szCs w:val="20"/>
              </w:rPr>
            </w:pPr>
            <w:r>
              <w:rPr>
                <w:sz w:val="20"/>
                <w:szCs w:val="20"/>
              </w:rPr>
              <w:t>145</w:t>
            </w:r>
          </w:p>
        </w:tc>
        <w:tc>
          <w:tcPr>
            <w:tcW w:w="699" w:type="dxa"/>
            <w:gridSpan w:val="2"/>
          </w:tcPr>
          <w:p w:rsidR="00B25925" w:rsidRPr="00DF4071" w:rsidRDefault="00B25925" w:rsidP="00302DB1">
            <w:pPr>
              <w:jc w:val="center"/>
              <w:rPr>
                <w:sz w:val="20"/>
                <w:szCs w:val="20"/>
              </w:rPr>
            </w:pPr>
            <w:r>
              <w:rPr>
                <w:sz w:val="20"/>
                <w:szCs w:val="20"/>
              </w:rPr>
              <w:t>-</w:t>
            </w:r>
          </w:p>
        </w:tc>
      </w:tr>
      <w:tr w:rsidR="00B25925" w:rsidTr="00B25925">
        <w:trPr>
          <w:jc w:val="center"/>
        </w:trPr>
        <w:tc>
          <w:tcPr>
            <w:tcW w:w="2744" w:type="dxa"/>
            <w:shd w:val="clear" w:color="auto" w:fill="A8D08D"/>
          </w:tcPr>
          <w:p w:rsidR="00B25925" w:rsidRPr="00DF4071" w:rsidRDefault="00B25925" w:rsidP="00302DB1">
            <w:pPr>
              <w:rPr>
                <w:sz w:val="20"/>
                <w:szCs w:val="20"/>
              </w:rPr>
            </w:pPr>
            <w:r>
              <w:rPr>
                <w:sz w:val="20"/>
                <w:szCs w:val="20"/>
              </w:rPr>
              <w:t>Bilgi yarışmaları</w:t>
            </w:r>
          </w:p>
        </w:tc>
        <w:tc>
          <w:tcPr>
            <w:tcW w:w="689" w:type="dxa"/>
            <w:gridSpan w:val="2"/>
            <w:shd w:val="clear" w:color="auto" w:fill="E2EFD9"/>
          </w:tcPr>
          <w:p w:rsidR="00B25925" w:rsidRPr="00DF4071" w:rsidRDefault="00B25925" w:rsidP="00302DB1">
            <w:pPr>
              <w:jc w:val="center"/>
              <w:rPr>
                <w:sz w:val="20"/>
                <w:szCs w:val="20"/>
              </w:rPr>
            </w:pPr>
            <w:r>
              <w:rPr>
                <w:sz w:val="20"/>
                <w:szCs w:val="20"/>
              </w:rPr>
              <w:t>-</w:t>
            </w:r>
          </w:p>
        </w:tc>
        <w:tc>
          <w:tcPr>
            <w:tcW w:w="689" w:type="dxa"/>
            <w:gridSpan w:val="2"/>
            <w:shd w:val="clear" w:color="auto" w:fill="E2EFD9"/>
          </w:tcPr>
          <w:p w:rsidR="00B25925" w:rsidRPr="00DF4071" w:rsidRDefault="00B25925" w:rsidP="00302DB1">
            <w:pPr>
              <w:jc w:val="center"/>
              <w:rPr>
                <w:sz w:val="20"/>
                <w:szCs w:val="20"/>
              </w:rPr>
            </w:pPr>
            <w:r>
              <w:rPr>
                <w:sz w:val="20"/>
                <w:szCs w:val="20"/>
              </w:rPr>
              <w:t>-</w:t>
            </w:r>
          </w:p>
        </w:tc>
        <w:tc>
          <w:tcPr>
            <w:tcW w:w="682" w:type="dxa"/>
            <w:gridSpan w:val="2"/>
            <w:shd w:val="clear" w:color="auto" w:fill="E2EFD9"/>
          </w:tcPr>
          <w:p w:rsidR="00B25925" w:rsidRPr="00DF4071" w:rsidRDefault="00B25925" w:rsidP="00302DB1">
            <w:pPr>
              <w:jc w:val="center"/>
              <w:rPr>
                <w:sz w:val="20"/>
                <w:szCs w:val="20"/>
              </w:rPr>
            </w:pPr>
            <w:r>
              <w:rPr>
                <w:sz w:val="20"/>
                <w:szCs w:val="20"/>
              </w:rPr>
              <w:t>-</w:t>
            </w:r>
          </w:p>
        </w:tc>
        <w:tc>
          <w:tcPr>
            <w:tcW w:w="722" w:type="dxa"/>
            <w:gridSpan w:val="2"/>
            <w:shd w:val="clear" w:color="auto" w:fill="E2EFD9"/>
          </w:tcPr>
          <w:p w:rsidR="00B25925" w:rsidRPr="00DF4071" w:rsidRDefault="00B25925" w:rsidP="00302DB1">
            <w:pPr>
              <w:jc w:val="center"/>
              <w:rPr>
                <w:sz w:val="20"/>
                <w:szCs w:val="20"/>
              </w:rPr>
            </w:pPr>
            <w:r>
              <w:rPr>
                <w:sz w:val="20"/>
                <w:szCs w:val="20"/>
              </w:rPr>
              <w:t>-</w:t>
            </w:r>
          </w:p>
        </w:tc>
        <w:tc>
          <w:tcPr>
            <w:tcW w:w="726" w:type="dxa"/>
            <w:gridSpan w:val="2"/>
            <w:shd w:val="clear" w:color="auto" w:fill="E2EFD9"/>
          </w:tcPr>
          <w:p w:rsidR="00B25925" w:rsidRPr="00DF4071" w:rsidRDefault="00B25925" w:rsidP="00302DB1">
            <w:pPr>
              <w:jc w:val="center"/>
              <w:rPr>
                <w:sz w:val="20"/>
                <w:szCs w:val="20"/>
              </w:rPr>
            </w:pPr>
            <w:r>
              <w:rPr>
                <w:sz w:val="20"/>
                <w:szCs w:val="20"/>
              </w:rPr>
              <w:t>-</w:t>
            </w:r>
          </w:p>
        </w:tc>
        <w:tc>
          <w:tcPr>
            <w:tcW w:w="718" w:type="dxa"/>
            <w:gridSpan w:val="2"/>
            <w:shd w:val="clear" w:color="auto" w:fill="E2EFD9"/>
          </w:tcPr>
          <w:p w:rsidR="00B25925" w:rsidRPr="00DF4071" w:rsidRDefault="00B25925" w:rsidP="00302DB1">
            <w:pPr>
              <w:jc w:val="center"/>
              <w:rPr>
                <w:sz w:val="20"/>
                <w:szCs w:val="20"/>
              </w:rPr>
            </w:pPr>
            <w:r>
              <w:rPr>
                <w:sz w:val="20"/>
                <w:szCs w:val="20"/>
              </w:rPr>
              <w:t>-</w:t>
            </w:r>
          </w:p>
        </w:tc>
        <w:tc>
          <w:tcPr>
            <w:tcW w:w="837" w:type="dxa"/>
            <w:gridSpan w:val="4"/>
            <w:shd w:val="clear" w:color="auto" w:fill="E2EFD9"/>
          </w:tcPr>
          <w:p w:rsidR="00B25925" w:rsidRPr="00DF4071" w:rsidRDefault="00B25925" w:rsidP="00302DB1">
            <w:pPr>
              <w:jc w:val="center"/>
              <w:rPr>
                <w:sz w:val="20"/>
                <w:szCs w:val="20"/>
              </w:rPr>
            </w:pPr>
          </w:p>
        </w:tc>
        <w:tc>
          <w:tcPr>
            <w:tcW w:w="706" w:type="dxa"/>
            <w:gridSpan w:val="2"/>
            <w:shd w:val="clear" w:color="auto" w:fill="E2EFD9"/>
          </w:tcPr>
          <w:p w:rsidR="00B25925" w:rsidRPr="00DF4071" w:rsidRDefault="00B25925" w:rsidP="00302DB1">
            <w:pPr>
              <w:jc w:val="center"/>
              <w:rPr>
                <w:sz w:val="20"/>
                <w:szCs w:val="20"/>
              </w:rPr>
            </w:pPr>
          </w:p>
        </w:tc>
        <w:tc>
          <w:tcPr>
            <w:tcW w:w="699" w:type="dxa"/>
            <w:gridSpan w:val="2"/>
            <w:shd w:val="clear" w:color="auto" w:fill="E2EFD9"/>
          </w:tcPr>
          <w:p w:rsidR="00B25925" w:rsidRPr="00DF4071" w:rsidRDefault="00B25925" w:rsidP="00302DB1">
            <w:pPr>
              <w:jc w:val="center"/>
              <w:rPr>
                <w:sz w:val="20"/>
                <w:szCs w:val="20"/>
              </w:rPr>
            </w:pPr>
            <w:r>
              <w:rPr>
                <w:sz w:val="20"/>
                <w:szCs w:val="20"/>
              </w:rPr>
              <w:t>-</w:t>
            </w:r>
          </w:p>
        </w:tc>
      </w:tr>
      <w:tr w:rsidR="00B25925" w:rsidTr="00B25925">
        <w:trPr>
          <w:jc w:val="center"/>
        </w:trPr>
        <w:tc>
          <w:tcPr>
            <w:tcW w:w="2744" w:type="dxa"/>
            <w:shd w:val="clear" w:color="auto" w:fill="A8D08D"/>
          </w:tcPr>
          <w:p w:rsidR="00B25925" w:rsidRDefault="00B25925" w:rsidP="00302DB1">
            <w:pPr>
              <w:rPr>
                <w:sz w:val="20"/>
                <w:szCs w:val="20"/>
              </w:rPr>
            </w:pPr>
            <w:r>
              <w:rPr>
                <w:sz w:val="20"/>
                <w:szCs w:val="20"/>
              </w:rPr>
              <w:t>Münazara</w:t>
            </w:r>
          </w:p>
        </w:tc>
        <w:tc>
          <w:tcPr>
            <w:tcW w:w="689" w:type="dxa"/>
            <w:gridSpan w:val="2"/>
            <w:shd w:val="clear" w:color="auto" w:fill="auto"/>
          </w:tcPr>
          <w:p w:rsidR="00B25925" w:rsidRDefault="00B25925" w:rsidP="00302DB1">
            <w:pPr>
              <w:jc w:val="center"/>
              <w:rPr>
                <w:sz w:val="20"/>
                <w:szCs w:val="20"/>
              </w:rPr>
            </w:pPr>
            <w:r>
              <w:rPr>
                <w:sz w:val="20"/>
                <w:szCs w:val="20"/>
              </w:rPr>
              <w:t>-</w:t>
            </w:r>
          </w:p>
        </w:tc>
        <w:tc>
          <w:tcPr>
            <w:tcW w:w="689" w:type="dxa"/>
            <w:gridSpan w:val="2"/>
            <w:shd w:val="clear" w:color="auto" w:fill="auto"/>
          </w:tcPr>
          <w:p w:rsidR="00B25925" w:rsidRDefault="00B25925" w:rsidP="00302DB1">
            <w:pPr>
              <w:jc w:val="center"/>
              <w:rPr>
                <w:sz w:val="20"/>
                <w:szCs w:val="20"/>
              </w:rPr>
            </w:pPr>
            <w:r>
              <w:rPr>
                <w:sz w:val="20"/>
                <w:szCs w:val="20"/>
              </w:rPr>
              <w:t>-</w:t>
            </w:r>
          </w:p>
        </w:tc>
        <w:tc>
          <w:tcPr>
            <w:tcW w:w="682" w:type="dxa"/>
            <w:gridSpan w:val="2"/>
            <w:shd w:val="clear" w:color="auto" w:fill="auto"/>
          </w:tcPr>
          <w:p w:rsidR="00B25925" w:rsidRDefault="00B25925" w:rsidP="00302DB1">
            <w:pPr>
              <w:jc w:val="center"/>
              <w:rPr>
                <w:sz w:val="20"/>
                <w:szCs w:val="20"/>
              </w:rPr>
            </w:pPr>
            <w:r>
              <w:rPr>
                <w:sz w:val="20"/>
                <w:szCs w:val="20"/>
              </w:rPr>
              <w:t>-</w:t>
            </w:r>
          </w:p>
        </w:tc>
        <w:tc>
          <w:tcPr>
            <w:tcW w:w="722" w:type="dxa"/>
            <w:gridSpan w:val="2"/>
            <w:shd w:val="clear" w:color="auto" w:fill="auto"/>
          </w:tcPr>
          <w:p w:rsidR="00B25925" w:rsidRDefault="00B25925" w:rsidP="00302DB1">
            <w:pPr>
              <w:jc w:val="center"/>
              <w:rPr>
                <w:sz w:val="20"/>
                <w:szCs w:val="20"/>
              </w:rPr>
            </w:pPr>
            <w:r>
              <w:rPr>
                <w:sz w:val="20"/>
                <w:szCs w:val="20"/>
              </w:rPr>
              <w:t>-</w:t>
            </w:r>
          </w:p>
        </w:tc>
        <w:tc>
          <w:tcPr>
            <w:tcW w:w="726" w:type="dxa"/>
            <w:gridSpan w:val="2"/>
            <w:shd w:val="clear" w:color="auto" w:fill="auto"/>
          </w:tcPr>
          <w:p w:rsidR="00B25925" w:rsidRDefault="00B25925" w:rsidP="00302DB1">
            <w:pPr>
              <w:jc w:val="center"/>
              <w:rPr>
                <w:sz w:val="20"/>
                <w:szCs w:val="20"/>
              </w:rPr>
            </w:pPr>
            <w:r>
              <w:rPr>
                <w:sz w:val="20"/>
                <w:szCs w:val="20"/>
              </w:rPr>
              <w:t>-</w:t>
            </w:r>
          </w:p>
        </w:tc>
        <w:tc>
          <w:tcPr>
            <w:tcW w:w="718" w:type="dxa"/>
            <w:gridSpan w:val="2"/>
            <w:shd w:val="clear" w:color="auto" w:fill="auto"/>
          </w:tcPr>
          <w:p w:rsidR="00B25925" w:rsidRDefault="00B25925" w:rsidP="00302DB1">
            <w:pPr>
              <w:jc w:val="center"/>
              <w:rPr>
                <w:sz w:val="20"/>
                <w:szCs w:val="20"/>
              </w:rPr>
            </w:pPr>
            <w:r>
              <w:rPr>
                <w:sz w:val="20"/>
                <w:szCs w:val="20"/>
              </w:rPr>
              <w:t>-</w:t>
            </w:r>
          </w:p>
        </w:tc>
        <w:tc>
          <w:tcPr>
            <w:tcW w:w="837" w:type="dxa"/>
            <w:gridSpan w:val="4"/>
            <w:shd w:val="clear" w:color="auto" w:fill="auto"/>
          </w:tcPr>
          <w:p w:rsidR="00B25925" w:rsidRDefault="00B25925" w:rsidP="00302DB1">
            <w:pPr>
              <w:jc w:val="center"/>
              <w:rPr>
                <w:sz w:val="20"/>
                <w:szCs w:val="20"/>
              </w:rPr>
            </w:pPr>
          </w:p>
        </w:tc>
        <w:tc>
          <w:tcPr>
            <w:tcW w:w="706" w:type="dxa"/>
            <w:gridSpan w:val="2"/>
            <w:shd w:val="clear" w:color="auto" w:fill="auto"/>
          </w:tcPr>
          <w:p w:rsidR="00B25925" w:rsidRDefault="00B25925" w:rsidP="00B25925">
            <w:pPr>
              <w:rPr>
                <w:sz w:val="20"/>
                <w:szCs w:val="20"/>
              </w:rPr>
            </w:pPr>
          </w:p>
        </w:tc>
        <w:tc>
          <w:tcPr>
            <w:tcW w:w="699" w:type="dxa"/>
            <w:gridSpan w:val="2"/>
            <w:shd w:val="clear" w:color="auto" w:fill="auto"/>
          </w:tcPr>
          <w:p w:rsidR="00B25925" w:rsidRDefault="00B25925" w:rsidP="00302DB1">
            <w:pPr>
              <w:jc w:val="center"/>
              <w:rPr>
                <w:sz w:val="20"/>
                <w:szCs w:val="20"/>
              </w:rPr>
            </w:pPr>
            <w:r>
              <w:rPr>
                <w:sz w:val="20"/>
                <w:szCs w:val="20"/>
              </w:rPr>
              <w:t>-</w:t>
            </w:r>
          </w:p>
        </w:tc>
      </w:tr>
      <w:tr w:rsidR="00B25925" w:rsidTr="00B25925">
        <w:trPr>
          <w:jc w:val="center"/>
        </w:trPr>
        <w:tc>
          <w:tcPr>
            <w:tcW w:w="2744" w:type="dxa"/>
            <w:shd w:val="clear" w:color="auto" w:fill="A8D08D"/>
          </w:tcPr>
          <w:p w:rsidR="00B25925" w:rsidRPr="00432DAE" w:rsidRDefault="00B25925" w:rsidP="00302DB1">
            <w:pPr>
              <w:rPr>
                <w:b/>
                <w:sz w:val="20"/>
                <w:szCs w:val="20"/>
              </w:rPr>
            </w:pPr>
          </w:p>
        </w:tc>
        <w:tc>
          <w:tcPr>
            <w:tcW w:w="940" w:type="dxa"/>
            <w:gridSpan w:val="3"/>
            <w:shd w:val="clear" w:color="auto" w:fill="A8D08D"/>
          </w:tcPr>
          <w:p w:rsidR="00B25925" w:rsidRPr="00432DAE" w:rsidRDefault="00B25925" w:rsidP="00302DB1">
            <w:pPr>
              <w:jc w:val="center"/>
              <w:rPr>
                <w:b/>
                <w:sz w:val="20"/>
                <w:szCs w:val="20"/>
              </w:rPr>
            </w:pPr>
          </w:p>
        </w:tc>
        <w:tc>
          <w:tcPr>
            <w:tcW w:w="1120" w:type="dxa"/>
            <w:gridSpan w:val="3"/>
            <w:shd w:val="clear" w:color="auto" w:fill="A8D08D"/>
          </w:tcPr>
          <w:p w:rsidR="00B25925" w:rsidRPr="00432DAE" w:rsidRDefault="00B25925" w:rsidP="00302DB1">
            <w:pPr>
              <w:jc w:val="center"/>
              <w:rPr>
                <w:b/>
                <w:sz w:val="20"/>
                <w:szCs w:val="20"/>
              </w:rPr>
            </w:pPr>
          </w:p>
        </w:tc>
        <w:tc>
          <w:tcPr>
            <w:tcW w:w="1009" w:type="dxa"/>
            <w:gridSpan w:val="3"/>
            <w:shd w:val="clear" w:color="auto" w:fill="A8D08D"/>
          </w:tcPr>
          <w:p w:rsidR="00B25925" w:rsidRPr="00432DAE" w:rsidRDefault="00B25925" w:rsidP="00302DB1">
            <w:pPr>
              <w:jc w:val="center"/>
              <w:rPr>
                <w:b/>
                <w:sz w:val="20"/>
                <w:szCs w:val="20"/>
              </w:rPr>
            </w:pPr>
          </w:p>
        </w:tc>
        <w:tc>
          <w:tcPr>
            <w:tcW w:w="1157" w:type="dxa"/>
            <w:gridSpan w:val="3"/>
            <w:shd w:val="clear" w:color="auto" w:fill="A8D08D"/>
          </w:tcPr>
          <w:p w:rsidR="00B25925" w:rsidRPr="00432DAE" w:rsidRDefault="00B25925" w:rsidP="00302DB1">
            <w:pPr>
              <w:jc w:val="center"/>
              <w:rPr>
                <w:b/>
                <w:sz w:val="20"/>
                <w:szCs w:val="20"/>
              </w:rPr>
            </w:pPr>
          </w:p>
        </w:tc>
        <w:tc>
          <w:tcPr>
            <w:tcW w:w="1153" w:type="dxa"/>
            <w:gridSpan w:val="5"/>
            <w:shd w:val="clear" w:color="auto" w:fill="A8D08D"/>
          </w:tcPr>
          <w:p w:rsidR="00B25925" w:rsidRPr="00432DAE" w:rsidRDefault="00B25925" w:rsidP="00302DB1">
            <w:pPr>
              <w:jc w:val="center"/>
              <w:rPr>
                <w:b/>
                <w:sz w:val="20"/>
                <w:szCs w:val="20"/>
              </w:rPr>
            </w:pPr>
          </w:p>
        </w:tc>
        <w:tc>
          <w:tcPr>
            <w:tcW w:w="1089" w:type="dxa"/>
            <w:gridSpan w:val="3"/>
            <w:shd w:val="clear" w:color="auto" w:fill="A8D08D"/>
          </w:tcPr>
          <w:p w:rsidR="00B25925" w:rsidRPr="00432DAE" w:rsidRDefault="00B25925" w:rsidP="00302DB1">
            <w:pPr>
              <w:jc w:val="center"/>
              <w:rPr>
                <w:b/>
                <w:sz w:val="20"/>
                <w:szCs w:val="20"/>
              </w:rPr>
            </w:pPr>
          </w:p>
        </w:tc>
      </w:tr>
    </w:tbl>
    <w:p w:rsidR="00B25925" w:rsidRPr="00D14B80" w:rsidRDefault="00B25925" w:rsidP="00B25925">
      <w:pPr>
        <w:tabs>
          <w:tab w:val="left" w:pos="1070"/>
        </w:tabs>
        <w:jc w:val="both"/>
        <w:rPr>
          <w:color w:val="000000"/>
        </w:rPr>
      </w:pPr>
      <w:r w:rsidRPr="00D14B80">
        <w:rPr>
          <w:color w:val="000000"/>
        </w:rPr>
        <w:t>• Okul/kurumda yapılan kültürel faaliyetlerin (gezi, sergi vb.) neler olduğu; kültürel faaliyetlerde görev alan öğretmen, öğrenci velilerin sayısı, katılım oranı belirtilir.</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2832"/>
        <w:gridCol w:w="613"/>
        <w:gridCol w:w="76"/>
        <w:gridCol w:w="251"/>
        <w:gridCol w:w="439"/>
        <w:gridCol w:w="81"/>
        <w:gridCol w:w="608"/>
        <w:gridCol w:w="674"/>
        <w:gridCol w:w="53"/>
        <w:gridCol w:w="287"/>
        <w:gridCol w:w="440"/>
        <w:gridCol w:w="67"/>
        <w:gridCol w:w="661"/>
        <w:gridCol w:w="234"/>
        <w:gridCol w:w="246"/>
        <w:gridCol w:w="169"/>
        <w:gridCol w:w="66"/>
        <w:gridCol w:w="316"/>
        <w:gridCol w:w="391"/>
        <w:gridCol w:w="74"/>
        <w:gridCol w:w="634"/>
      </w:tblGrid>
      <w:tr w:rsidR="00B25925" w:rsidTr="00302DB1">
        <w:trPr>
          <w:jc w:val="center"/>
        </w:trPr>
        <w:tc>
          <w:tcPr>
            <w:tcW w:w="2836" w:type="dxa"/>
            <w:shd w:val="clear" w:color="auto" w:fill="A8D08D"/>
          </w:tcPr>
          <w:p w:rsidR="00B25925" w:rsidRPr="00432DAE" w:rsidRDefault="00B25925" w:rsidP="00302DB1">
            <w:pPr>
              <w:jc w:val="center"/>
              <w:rPr>
                <w:b/>
                <w:sz w:val="20"/>
                <w:szCs w:val="20"/>
              </w:rPr>
            </w:pPr>
            <w:r w:rsidRPr="00432DAE">
              <w:rPr>
                <w:b/>
                <w:sz w:val="20"/>
                <w:szCs w:val="20"/>
              </w:rPr>
              <w:t>Yıllar</w:t>
            </w:r>
          </w:p>
        </w:tc>
        <w:tc>
          <w:tcPr>
            <w:tcW w:w="2068" w:type="dxa"/>
            <w:gridSpan w:val="6"/>
            <w:shd w:val="clear" w:color="auto" w:fill="A8D08D"/>
          </w:tcPr>
          <w:p w:rsidR="00B25925" w:rsidRPr="00432DAE" w:rsidRDefault="00B25925" w:rsidP="00302DB1">
            <w:pPr>
              <w:jc w:val="center"/>
              <w:rPr>
                <w:b/>
                <w:sz w:val="20"/>
                <w:szCs w:val="20"/>
              </w:rPr>
            </w:pPr>
            <w:r w:rsidRPr="00432DAE">
              <w:rPr>
                <w:b/>
                <w:sz w:val="20"/>
                <w:szCs w:val="20"/>
              </w:rPr>
              <w:t>2021</w:t>
            </w:r>
          </w:p>
        </w:tc>
        <w:tc>
          <w:tcPr>
            <w:tcW w:w="2182" w:type="dxa"/>
            <w:gridSpan w:val="6"/>
            <w:shd w:val="clear" w:color="auto" w:fill="A8D08D"/>
          </w:tcPr>
          <w:p w:rsidR="00B25925" w:rsidRPr="00432DAE" w:rsidRDefault="00B25925" w:rsidP="00302DB1">
            <w:pPr>
              <w:jc w:val="center"/>
              <w:rPr>
                <w:b/>
                <w:sz w:val="20"/>
                <w:szCs w:val="20"/>
              </w:rPr>
            </w:pPr>
            <w:r w:rsidRPr="00432DAE">
              <w:rPr>
                <w:b/>
                <w:sz w:val="20"/>
                <w:szCs w:val="20"/>
              </w:rPr>
              <w:t>2022</w:t>
            </w:r>
          </w:p>
        </w:tc>
        <w:tc>
          <w:tcPr>
            <w:tcW w:w="2124" w:type="dxa"/>
            <w:gridSpan w:val="8"/>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2836" w:type="dxa"/>
            <w:shd w:val="clear" w:color="auto" w:fill="A8D08D"/>
          </w:tcPr>
          <w:p w:rsidR="00B25925" w:rsidRPr="00DF4071" w:rsidRDefault="00B25925" w:rsidP="00302DB1">
            <w:pPr>
              <w:rPr>
                <w:sz w:val="20"/>
                <w:szCs w:val="20"/>
              </w:rPr>
            </w:pPr>
            <w:r>
              <w:rPr>
                <w:sz w:val="20"/>
                <w:szCs w:val="20"/>
              </w:rPr>
              <w:t>Katılımcılar ve sayıları</w:t>
            </w:r>
          </w:p>
        </w:tc>
        <w:tc>
          <w:tcPr>
            <w:tcW w:w="613" w:type="dxa"/>
          </w:tcPr>
          <w:p w:rsidR="00B25925" w:rsidRPr="00DF4071" w:rsidRDefault="00B25925" w:rsidP="00302DB1">
            <w:pPr>
              <w:jc w:val="center"/>
              <w:rPr>
                <w:sz w:val="20"/>
                <w:szCs w:val="20"/>
              </w:rPr>
            </w:pPr>
            <w:r>
              <w:rPr>
                <w:sz w:val="20"/>
                <w:szCs w:val="20"/>
              </w:rPr>
              <w:t>Öğrt.</w:t>
            </w:r>
          </w:p>
        </w:tc>
        <w:tc>
          <w:tcPr>
            <w:tcW w:w="847" w:type="dxa"/>
            <w:gridSpan w:val="4"/>
          </w:tcPr>
          <w:p w:rsidR="00B25925" w:rsidRPr="00DF4071" w:rsidRDefault="00B25925" w:rsidP="00302DB1">
            <w:pPr>
              <w:jc w:val="center"/>
              <w:rPr>
                <w:sz w:val="20"/>
                <w:szCs w:val="20"/>
              </w:rPr>
            </w:pPr>
            <w:r>
              <w:rPr>
                <w:sz w:val="20"/>
                <w:szCs w:val="20"/>
              </w:rPr>
              <w:t>Öğrenci</w:t>
            </w:r>
          </w:p>
        </w:tc>
        <w:tc>
          <w:tcPr>
            <w:tcW w:w="608" w:type="dxa"/>
          </w:tcPr>
          <w:p w:rsidR="00B25925" w:rsidRPr="00DF4071" w:rsidRDefault="00B25925" w:rsidP="00302DB1">
            <w:pPr>
              <w:jc w:val="center"/>
              <w:rPr>
                <w:sz w:val="20"/>
                <w:szCs w:val="20"/>
              </w:rPr>
            </w:pPr>
            <w:r>
              <w:rPr>
                <w:sz w:val="20"/>
                <w:szCs w:val="20"/>
              </w:rPr>
              <w:t xml:space="preserve">Veli </w:t>
            </w:r>
          </w:p>
        </w:tc>
        <w:tc>
          <w:tcPr>
            <w:tcW w:w="674" w:type="dxa"/>
          </w:tcPr>
          <w:p w:rsidR="00B25925" w:rsidRPr="00DF4071" w:rsidRDefault="00B25925" w:rsidP="00302DB1">
            <w:pPr>
              <w:jc w:val="center"/>
              <w:rPr>
                <w:sz w:val="20"/>
                <w:szCs w:val="20"/>
              </w:rPr>
            </w:pPr>
            <w:r>
              <w:rPr>
                <w:sz w:val="20"/>
                <w:szCs w:val="20"/>
              </w:rPr>
              <w:t>Öğrt.</w:t>
            </w:r>
          </w:p>
        </w:tc>
        <w:tc>
          <w:tcPr>
            <w:tcW w:w="847" w:type="dxa"/>
            <w:gridSpan w:val="4"/>
          </w:tcPr>
          <w:p w:rsidR="00B25925" w:rsidRPr="00DF4071" w:rsidRDefault="00B25925" w:rsidP="00302DB1">
            <w:pPr>
              <w:jc w:val="center"/>
              <w:rPr>
                <w:sz w:val="20"/>
                <w:szCs w:val="20"/>
              </w:rPr>
            </w:pPr>
            <w:r>
              <w:rPr>
                <w:sz w:val="20"/>
                <w:szCs w:val="20"/>
              </w:rPr>
              <w:t>Öğrenci</w:t>
            </w:r>
          </w:p>
        </w:tc>
        <w:tc>
          <w:tcPr>
            <w:tcW w:w="661" w:type="dxa"/>
          </w:tcPr>
          <w:p w:rsidR="00B25925" w:rsidRPr="00DF4071" w:rsidRDefault="00B25925" w:rsidP="00302DB1">
            <w:pPr>
              <w:jc w:val="center"/>
              <w:rPr>
                <w:sz w:val="20"/>
                <w:szCs w:val="20"/>
              </w:rPr>
            </w:pPr>
            <w:r>
              <w:rPr>
                <w:sz w:val="20"/>
                <w:szCs w:val="20"/>
              </w:rPr>
              <w:t xml:space="preserve">Veli </w:t>
            </w:r>
          </w:p>
        </w:tc>
        <w:tc>
          <w:tcPr>
            <w:tcW w:w="643" w:type="dxa"/>
            <w:gridSpan w:val="3"/>
          </w:tcPr>
          <w:p w:rsidR="00B25925" w:rsidRPr="00DF4071" w:rsidRDefault="00B25925" w:rsidP="00302DB1">
            <w:pPr>
              <w:jc w:val="center"/>
              <w:rPr>
                <w:sz w:val="20"/>
                <w:szCs w:val="20"/>
              </w:rPr>
            </w:pPr>
            <w:r>
              <w:rPr>
                <w:sz w:val="20"/>
                <w:szCs w:val="20"/>
              </w:rPr>
              <w:t>Öğrt.</w:t>
            </w:r>
          </w:p>
        </w:tc>
        <w:tc>
          <w:tcPr>
            <w:tcW w:w="847" w:type="dxa"/>
            <w:gridSpan w:val="4"/>
          </w:tcPr>
          <w:p w:rsidR="00B25925" w:rsidRPr="00DF4071" w:rsidRDefault="00B25925" w:rsidP="00302DB1">
            <w:pPr>
              <w:jc w:val="center"/>
              <w:rPr>
                <w:sz w:val="20"/>
                <w:szCs w:val="20"/>
              </w:rPr>
            </w:pPr>
            <w:r>
              <w:rPr>
                <w:sz w:val="20"/>
                <w:szCs w:val="20"/>
              </w:rPr>
              <w:t>Öğrenci</w:t>
            </w:r>
          </w:p>
        </w:tc>
        <w:tc>
          <w:tcPr>
            <w:tcW w:w="634" w:type="dxa"/>
          </w:tcPr>
          <w:p w:rsidR="00B25925" w:rsidRPr="00DF4071" w:rsidRDefault="00B25925" w:rsidP="00302DB1">
            <w:pPr>
              <w:jc w:val="center"/>
              <w:rPr>
                <w:sz w:val="20"/>
                <w:szCs w:val="20"/>
              </w:rPr>
            </w:pPr>
            <w:r>
              <w:rPr>
                <w:sz w:val="20"/>
                <w:szCs w:val="20"/>
              </w:rPr>
              <w:t xml:space="preserve">Veli </w:t>
            </w:r>
          </w:p>
        </w:tc>
      </w:tr>
      <w:tr w:rsidR="00B25925" w:rsidTr="00302DB1">
        <w:trPr>
          <w:jc w:val="center"/>
        </w:trPr>
        <w:tc>
          <w:tcPr>
            <w:tcW w:w="2836" w:type="dxa"/>
            <w:shd w:val="clear" w:color="auto" w:fill="A8D08D"/>
          </w:tcPr>
          <w:p w:rsidR="00B25925" w:rsidRPr="00DF4071" w:rsidRDefault="00F81B5E" w:rsidP="00302DB1">
            <w:pPr>
              <w:rPr>
                <w:sz w:val="20"/>
                <w:szCs w:val="20"/>
              </w:rPr>
            </w:pPr>
            <w:r>
              <w:rPr>
                <w:sz w:val="20"/>
                <w:szCs w:val="20"/>
              </w:rPr>
              <w:t>Okul Gezisi</w:t>
            </w:r>
          </w:p>
        </w:tc>
        <w:tc>
          <w:tcPr>
            <w:tcW w:w="689" w:type="dxa"/>
            <w:gridSpan w:val="2"/>
            <w:shd w:val="clear" w:color="auto" w:fill="E2EFD9"/>
          </w:tcPr>
          <w:p w:rsidR="00B25925" w:rsidRPr="00DF4071" w:rsidRDefault="00B25925" w:rsidP="00302DB1">
            <w:pPr>
              <w:jc w:val="center"/>
              <w:rPr>
                <w:sz w:val="20"/>
                <w:szCs w:val="20"/>
              </w:rPr>
            </w:pPr>
          </w:p>
        </w:tc>
        <w:tc>
          <w:tcPr>
            <w:tcW w:w="690" w:type="dxa"/>
            <w:gridSpan w:val="2"/>
            <w:shd w:val="clear" w:color="auto" w:fill="E2EFD9"/>
          </w:tcPr>
          <w:p w:rsidR="00B25925" w:rsidRPr="00DF4071" w:rsidRDefault="00B25925" w:rsidP="00302DB1">
            <w:pPr>
              <w:jc w:val="center"/>
              <w:rPr>
                <w:sz w:val="20"/>
                <w:szCs w:val="20"/>
              </w:rPr>
            </w:pPr>
          </w:p>
        </w:tc>
        <w:tc>
          <w:tcPr>
            <w:tcW w:w="689" w:type="dxa"/>
            <w:gridSpan w:val="2"/>
            <w:shd w:val="clear" w:color="auto" w:fill="E2EFD9"/>
          </w:tcPr>
          <w:p w:rsidR="00B25925" w:rsidRPr="00DF4071" w:rsidRDefault="00B25925" w:rsidP="00302DB1">
            <w:pPr>
              <w:jc w:val="center"/>
              <w:rPr>
                <w:sz w:val="20"/>
                <w:szCs w:val="20"/>
              </w:rPr>
            </w:pPr>
            <w:r>
              <w:rPr>
                <w:sz w:val="20"/>
                <w:szCs w:val="20"/>
              </w:rPr>
              <w:t>-</w:t>
            </w:r>
          </w:p>
        </w:tc>
        <w:tc>
          <w:tcPr>
            <w:tcW w:w="727" w:type="dxa"/>
            <w:gridSpan w:val="2"/>
            <w:shd w:val="clear" w:color="auto" w:fill="E2EFD9"/>
          </w:tcPr>
          <w:p w:rsidR="00B25925" w:rsidRPr="00DF4071" w:rsidRDefault="00F81B5E" w:rsidP="00302DB1">
            <w:pPr>
              <w:jc w:val="center"/>
              <w:rPr>
                <w:sz w:val="20"/>
                <w:szCs w:val="20"/>
              </w:rPr>
            </w:pPr>
            <w:r>
              <w:rPr>
                <w:sz w:val="20"/>
                <w:szCs w:val="20"/>
              </w:rPr>
              <w:t>5</w:t>
            </w:r>
          </w:p>
        </w:tc>
        <w:tc>
          <w:tcPr>
            <w:tcW w:w="727" w:type="dxa"/>
            <w:gridSpan w:val="2"/>
            <w:shd w:val="clear" w:color="auto" w:fill="E2EFD9"/>
          </w:tcPr>
          <w:p w:rsidR="00F81B5E" w:rsidRPr="00DF4071" w:rsidRDefault="00F81B5E" w:rsidP="00B25925">
            <w:pPr>
              <w:rPr>
                <w:sz w:val="20"/>
                <w:szCs w:val="20"/>
              </w:rPr>
            </w:pPr>
            <w:r>
              <w:rPr>
                <w:sz w:val="20"/>
                <w:szCs w:val="20"/>
              </w:rPr>
              <w:t>81</w:t>
            </w:r>
          </w:p>
        </w:tc>
        <w:tc>
          <w:tcPr>
            <w:tcW w:w="728" w:type="dxa"/>
            <w:gridSpan w:val="2"/>
            <w:shd w:val="clear" w:color="auto" w:fill="E2EFD9"/>
          </w:tcPr>
          <w:p w:rsidR="00B25925" w:rsidRPr="00DF4071" w:rsidRDefault="00F81B5E" w:rsidP="00302DB1">
            <w:pPr>
              <w:jc w:val="center"/>
              <w:rPr>
                <w:sz w:val="20"/>
                <w:szCs w:val="20"/>
              </w:rPr>
            </w:pPr>
            <w:r>
              <w:rPr>
                <w:sz w:val="20"/>
                <w:szCs w:val="20"/>
              </w:rPr>
              <w:t>0</w:t>
            </w:r>
          </w:p>
        </w:tc>
        <w:tc>
          <w:tcPr>
            <w:tcW w:w="234" w:type="dxa"/>
            <w:shd w:val="clear" w:color="auto" w:fill="E2EFD9"/>
            <w:vAlign w:val="center"/>
          </w:tcPr>
          <w:p w:rsidR="00B25925" w:rsidRPr="00DF4071" w:rsidRDefault="00B25925" w:rsidP="00302DB1">
            <w:pPr>
              <w:rPr>
                <w:sz w:val="20"/>
                <w:szCs w:val="20"/>
              </w:rPr>
            </w:pPr>
          </w:p>
        </w:tc>
        <w:tc>
          <w:tcPr>
            <w:tcW w:w="240" w:type="dxa"/>
            <w:shd w:val="clear" w:color="auto" w:fill="E2EFD9"/>
          </w:tcPr>
          <w:p w:rsidR="00B25925" w:rsidRPr="00DF4071" w:rsidRDefault="00F81B5E" w:rsidP="00302DB1">
            <w:pPr>
              <w:rPr>
                <w:sz w:val="20"/>
                <w:szCs w:val="20"/>
              </w:rPr>
            </w:pPr>
            <w:r>
              <w:rPr>
                <w:sz w:val="20"/>
                <w:szCs w:val="20"/>
              </w:rPr>
              <w:t>5</w:t>
            </w:r>
          </w:p>
        </w:tc>
        <w:tc>
          <w:tcPr>
            <w:tcW w:w="235" w:type="dxa"/>
            <w:gridSpan w:val="2"/>
            <w:shd w:val="clear" w:color="auto" w:fill="E2EFD9"/>
          </w:tcPr>
          <w:p w:rsidR="00B25925" w:rsidRPr="00DF4071" w:rsidRDefault="00B25925" w:rsidP="00302DB1">
            <w:pPr>
              <w:jc w:val="center"/>
              <w:rPr>
                <w:sz w:val="20"/>
                <w:szCs w:val="20"/>
              </w:rPr>
            </w:pPr>
          </w:p>
        </w:tc>
        <w:tc>
          <w:tcPr>
            <w:tcW w:w="707" w:type="dxa"/>
            <w:gridSpan w:val="2"/>
            <w:shd w:val="clear" w:color="auto" w:fill="E2EFD9"/>
          </w:tcPr>
          <w:p w:rsidR="00B25925" w:rsidRPr="00DF4071" w:rsidRDefault="00F81B5E" w:rsidP="00302DB1">
            <w:pPr>
              <w:jc w:val="center"/>
              <w:rPr>
                <w:sz w:val="20"/>
                <w:szCs w:val="20"/>
              </w:rPr>
            </w:pPr>
            <w:r>
              <w:rPr>
                <w:sz w:val="20"/>
                <w:szCs w:val="20"/>
              </w:rPr>
              <w:t>81</w:t>
            </w:r>
          </w:p>
        </w:tc>
        <w:tc>
          <w:tcPr>
            <w:tcW w:w="708" w:type="dxa"/>
            <w:gridSpan w:val="2"/>
            <w:shd w:val="clear" w:color="auto" w:fill="E2EFD9"/>
          </w:tcPr>
          <w:p w:rsidR="00B25925" w:rsidRPr="00DF4071" w:rsidRDefault="00F81B5E" w:rsidP="00302DB1">
            <w:pPr>
              <w:jc w:val="center"/>
              <w:rPr>
                <w:sz w:val="20"/>
                <w:szCs w:val="20"/>
              </w:rPr>
            </w:pPr>
            <w:r>
              <w:rPr>
                <w:sz w:val="20"/>
                <w:szCs w:val="20"/>
              </w:rPr>
              <w:t>0</w:t>
            </w:r>
          </w:p>
        </w:tc>
      </w:tr>
      <w:tr w:rsidR="00B25925" w:rsidTr="00302DB1">
        <w:trPr>
          <w:jc w:val="center"/>
        </w:trPr>
        <w:tc>
          <w:tcPr>
            <w:tcW w:w="2836" w:type="dxa"/>
            <w:shd w:val="clear" w:color="auto" w:fill="A8D08D"/>
          </w:tcPr>
          <w:p w:rsidR="00B25925" w:rsidRPr="00F81B5E" w:rsidRDefault="00B25925" w:rsidP="00302DB1">
            <w:pPr>
              <w:rPr>
                <w:sz w:val="20"/>
                <w:szCs w:val="20"/>
              </w:rPr>
            </w:pPr>
          </w:p>
        </w:tc>
        <w:tc>
          <w:tcPr>
            <w:tcW w:w="940" w:type="dxa"/>
            <w:gridSpan w:val="3"/>
            <w:shd w:val="clear" w:color="auto" w:fill="A8D08D"/>
          </w:tcPr>
          <w:p w:rsidR="00B25925" w:rsidRPr="00432DAE" w:rsidRDefault="00B25925" w:rsidP="00302DB1">
            <w:pPr>
              <w:jc w:val="center"/>
              <w:rPr>
                <w:b/>
                <w:sz w:val="20"/>
                <w:szCs w:val="20"/>
              </w:rPr>
            </w:pPr>
          </w:p>
        </w:tc>
        <w:tc>
          <w:tcPr>
            <w:tcW w:w="1128" w:type="dxa"/>
            <w:gridSpan w:val="3"/>
            <w:shd w:val="clear" w:color="auto" w:fill="A8D08D"/>
          </w:tcPr>
          <w:p w:rsidR="00B25925" w:rsidRPr="00432DAE" w:rsidRDefault="00B25925" w:rsidP="00302DB1">
            <w:pPr>
              <w:jc w:val="center"/>
              <w:rPr>
                <w:b/>
                <w:sz w:val="20"/>
                <w:szCs w:val="20"/>
              </w:rPr>
            </w:pPr>
          </w:p>
        </w:tc>
        <w:tc>
          <w:tcPr>
            <w:tcW w:w="1014" w:type="dxa"/>
            <w:gridSpan w:val="3"/>
            <w:shd w:val="clear" w:color="auto" w:fill="A8D08D"/>
          </w:tcPr>
          <w:p w:rsidR="00B25925" w:rsidRPr="00432DAE" w:rsidRDefault="00B25925" w:rsidP="00302DB1">
            <w:pPr>
              <w:jc w:val="center"/>
              <w:rPr>
                <w:b/>
                <w:sz w:val="20"/>
                <w:szCs w:val="20"/>
              </w:rPr>
            </w:pPr>
          </w:p>
        </w:tc>
        <w:tc>
          <w:tcPr>
            <w:tcW w:w="1168" w:type="dxa"/>
            <w:gridSpan w:val="3"/>
            <w:shd w:val="clear" w:color="auto" w:fill="A8D08D"/>
          </w:tcPr>
          <w:p w:rsidR="00B25925" w:rsidRPr="00432DAE" w:rsidRDefault="00B25925" w:rsidP="00302DB1">
            <w:pPr>
              <w:jc w:val="center"/>
              <w:rPr>
                <w:b/>
                <w:sz w:val="20"/>
                <w:szCs w:val="20"/>
              </w:rPr>
            </w:pPr>
          </w:p>
        </w:tc>
        <w:tc>
          <w:tcPr>
            <w:tcW w:w="1025" w:type="dxa"/>
            <w:gridSpan w:val="5"/>
            <w:shd w:val="clear" w:color="auto" w:fill="A8D08D"/>
          </w:tcPr>
          <w:p w:rsidR="00B25925" w:rsidRPr="00432DAE" w:rsidRDefault="00B25925" w:rsidP="00302DB1">
            <w:pPr>
              <w:jc w:val="center"/>
              <w:rPr>
                <w:b/>
                <w:sz w:val="20"/>
                <w:szCs w:val="20"/>
              </w:rPr>
            </w:pPr>
          </w:p>
        </w:tc>
        <w:tc>
          <w:tcPr>
            <w:tcW w:w="1099" w:type="dxa"/>
            <w:gridSpan w:val="3"/>
            <w:shd w:val="clear" w:color="auto" w:fill="A8D08D"/>
          </w:tcPr>
          <w:p w:rsidR="00B25925" w:rsidRPr="00432DAE" w:rsidRDefault="00B25925" w:rsidP="00302DB1">
            <w:pPr>
              <w:jc w:val="center"/>
              <w:rPr>
                <w:b/>
                <w:sz w:val="20"/>
                <w:szCs w:val="20"/>
              </w:rPr>
            </w:pPr>
          </w:p>
        </w:tc>
      </w:tr>
    </w:tbl>
    <w:p w:rsidR="00B25925" w:rsidRDefault="00B25925" w:rsidP="00B25925">
      <w:pPr>
        <w:tabs>
          <w:tab w:val="left" w:pos="1070"/>
        </w:tabs>
        <w:jc w:val="both"/>
        <w:rPr>
          <w:color w:val="FF0000"/>
        </w:rPr>
      </w:pPr>
    </w:p>
    <w:p w:rsidR="00B25925" w:rsidRPr="00186C99" w:rsidRDefault="00B25925" w:rsidP="00B25925">
      <w:pPr>
        <w:tabs>
          <w:tab w:val="left" w:pos="1070"/>
        </w:tabs>
        <w:jc w:val="both"/>
        <w:rPr>
          <w:color w:val="FF0000"/>
        </w:rPr>
      </w:pPr>
    </w:p>
    <w:p w:rsidR="00B25925" w:rsidRPr="00D14B80" w:rsidRDefault="00B25925" w:rsidP="00B25925">
      <w:pPr>
        <w:tabs>
          <w:tab w:val="left" w:pos="1070"/>
        </w:tabs>
        <w:jc w:val="both"/>
        <w:rPr>
          <w:color w:val="000000"/>
        </w:rPr>
      </w:pPr>
      <w:r w:rsidRPr="00D14B80">
        <w:rPr>
          <w:color w:val="000000"/>
        </w:rPr>
        <w:t>• Okul/kurumun bilimsel yayınları (Okul/kurum ya da okul paydaşlarınca yayımlanan kitap, makale vb. bilimsel yayımlardan bahsedilir.),</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2836"/>
        <w:gridCol w:w="613"/>
        <w:gridCol w:w="327"/>
        <w:gridCol w:w="520"/>
        <w:gridCol w:w="608"/>
        <w:gridCol w:w="674"/>
        <w:gridCol w:w="340"/>
        <w:gridCol w:w="507"/>
        <w:gridCol w:w="661"/>
        <w:gridCol w:w="643"/>
        <w:gridCol w:w="382"/>
        <w:gridCol w:w="465"/>
        <w:gridCol w:w="634"/>
      </w:tblGrid>
      <w:tr w:rsidR="00B25925" w:rsidTr="00302DB1">
        <w:trPr>
          <w:jc w:val="center"/>
        </w:trPr>
        <w:tc>
          <w:tcPr>
            <w:tcW w:w="2836" w:type="dxa"/>
            <w:shd w:val="clear" w:color="auto" w:fill="A8D08D"/>
          </w:tcPr>
          <w:p w:rsidR="00B25925" w:rsidRPr="00432DAE" w:rsidRDefault="00B25925" w:rsidP="00302DB1">
            <w:pPr>
              <w:jc w:val="center"/>
              <w:rPr>
                <w:b/>
                <w:sz w:val="20"/>
                <w:szCs w:val="20"/>
              </w:rPr>
            </w:pPr>
            <w:r w:rsidRPr="00432DAE">
              <w:rPr>
                <w:b/>
                <w:sz w:val="20"/>
                <w:szCs w:val="20"/>
              </w:rPr>
              <w:t>Yıllar</w:t>
            </w:r>
          </w:p>
        </w:tc>
        <w:tc>
          <w:tcPr>
            <w:tcW w:w="2068" w:type="dxa"/>
            <w:gridSpan w:val="4"/>
            <w:shd w:val="clear" w:color="auto" w:fill="A8D08D"/>
          </w:tcPr>
          <w:p w:rsidR="00B25925" w:rsidRPr="00432DAE" w:rsidRDefault="00B25925" w:rsidP="00302DB1">
            <w:pPr>
              <w:jc w:val="center"/>
              <w:rPr>
                <w:b/>
                <w:sz w:val="20"/>
                <w:szCs w:val="20"/>
              </w:rPr>
            </w:pPr>
            <w:r w:rsidRPr="00432DAE">
              <w:rPr>
                <w:b/>
                <w:sz w:val="20"/>
                <w:szCs w:val="20"/>
              </w:rPr>
              <w:t>2021</w:t>
            </w:r>
          </w:p>
        </w:tc>
        <w:tc>
          <w:tcPr>
            <w:tcW w:w="2182" w:type="dxa"/>
            <w:gridSpan w:val="4"/>
            <w:shd w:val="clear" w:color="auto" w:fill="A8D08D"/>
          </w:tcPr>
          <w:p w:rsidR="00B25925" w:rsidRPr="00432DAE" w:rsidRDefault="00B25925" w:rsidP="00302DB1">
            <w:pPr>
              <w:jc w:val="center"/>
              <w:rPr>
                <w:b/>
                <w:sz w:val="20"/>
                <w:szCs w:val="20"/>
              </w:rPr>
            </w:pPr>
            <w:r w:rsidRPr="00432DAE">
              <w:rPr>
                <w:b/>
                <w:sz w:val="20"/>
                <w:szCs w:val="20"/>
              </w:rPr>
              <w:t>2022</w:t>
            </w:r>
          </w:p>
        </w:tc>
        <w:tc>
          <w:tcPr>
            <w:tcW w:w="2124" w:type="dxa"/>
            <w:gridSpan w:val="4"/>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2836" w:type="dxa"/>
            <w:shd w:val="clear" w:color="auto" w:fill="A8D08D"/>
          </w:tcPr>
          <w:p w:rsidR="00B25925" w:rsidRPr="00DF4071" w:rsidRDefault="00B25925" w:rsidP="00302DB1">
            <w:pPr>
              <w:rPr>
                <w:sz w:val="20"/>
                <w:szCs w:val="20"/>
              </w:rPr>
            </w:pPr>
            <w:r>
              <w:rPr>
                <w:sz w:val="20"/>
                <w:szCs w:val="20"/>
              </w:rPr>
              <w:t>Yayımlanan Makale</w:t>
            </w:r>
          </w:p>
        </w:tc>
        <w:tc>
          <w:tcPr>
            <w:tcW w:w="613" w:type="dxa"/>
          </w:tcPr>
          <w:p w:rsidR="00B25925" w:rsidRPr="00DF4071" w:rsidRDefault="00B25925" w:rsidP="00302DB1">
            <w:pPr>
              <w:jc w:val="center"/>
              <w:rPr>
                <w:sz w:val="20"/>
                <w:szCs w:val="20"/>
              </w:rPr>
            </w:pPr>
          </w:p>
        </w:tc>
        <w:tc>
          <w:tcPr>
            <w:tcW w:w="847" w:type="dxa"/>
            <w:gridSpan w:val="2"/>
          </w:tcPr>
          <w:p w:rsidR="00B25925" w:rsidRPr="00DF4071" w:rsidRDefault="00B25925" w:rsidP="00302DB1">
            <w:pPr>
              <w:jc w:val="center"/>
              <w:rPr>
                <w:sz w:val="20"/>
                <w:szCs w:val="20"/>
              </w:rPr>
            </w:pPr>
            <w:r>
              <w:rPr>
                <w:sz w:val="20"/>
                <w:szCs w:val="20"/>
              </w:rPr>
              <w:t>1</w:t>
            </w:r>
          </w:p>
        </w:tc>
        <w:tc>
          <w:tcPr>
            <w:tcW w:w="608" w:type="dxa"/>
          </w:tcPr>
          <w:p w:rsidR="00B25925" w:rsidRPr="00DF4071" w:rsidRDefault="00B25925" w:rsidP="00302DB1">
            <w:pPr>
              <w:jc w:val="center"/>
              <w:rPr>
                <w:sz w:val="20"/>
                <w:szCs w:val="20"/>
              </w:rPr>
            </w:pPr>
          </w:p>
        </w:tc>
        <w:tc>
          <w:tcPr>
            <w:tcW w:w="674" w:type="dxa"/>
          </w:tcPr>
          <w:p w:rsidR="00B25925" w:rsidRPr="00DF4071" w:rsidRDefault="00B25925" w:rsidP="00302DB1">
            <w:pPr>
              <w:jc w:val="center"/>
              <w:rPr>
                <w:sz w:val="20"/>
                <w:szCs w:val="20"/>
              </w:rPr>
            </w:pPr>
          </w:p>
        </w:tc>
        <w:tc>
          <w:tcPr>
            <w:tcW w:w="847" w:type="dxa"/>
            <w:gridSpan w:val="2"/>
          </w:tcPr>
          <w:p w:rsidR="00B25925" w:rsidRPr="00DF4071" w:rsidRDefault="00B25925" w:rsidP="00302DB1">
            <w:pPr>
              <w:jc w:val="center"/>
              <w:rPr>
                <w:sz w:val="20"/>
                <w:szCs w:val="20"/>
              </w:rPr>
            </w:pPr>
            <w:r>
              <w:rPr>
                <w:sz w:val="20"/>
                <w:szCs w:val="20"/>
              </w:rPr>
              <w:t>2</w:t>
            </w:r>
          </w:p>
        </w:tc>
        <w:tc>
          <w:tcPr>
            <w:tcW w:w="661" w:type="dxa"/>
          </w:tcPr>
          <w:p w:rsidR="00B25925" w:rsidRPr="00DF4071" w:rsidRDefault="00B25925" w:rsidP="00302DB1">
            <w:pPr>
              <w:jc w:val="center"/>
              <w:rPr>
                <w:sz w:val="20"/>
                <w:szCs w:val="20"/>
              </w:rPr>
            </w:pPr>
          </w:p>
        </w:tc>
        <w:tc>
          <w:tcPr>
            <w:tcW w:w="643" w:type="dxa"/>
          </w:tcPr>
          <w:p w:rsidR="00B25925" w:rsidRPr="00DF4071" w:rsidRDefault="00B25925" w:rsidP="00302DB1">
            <w:pPr>
              <w:jc w:val="center"/>
              <w:rPr>
                <w:sz w:val="20"/>
                <w:szCs w:val="20"/>
              </w:rPr>
            </w:pPr>
          </w:p>
        </w:tc>
        <w:tc>
          <w:tcPr>
            <w:tcW w:w="847" w:type="dxa"/>
            <w:gridSpan w:val="2"/>
          </w:tcPr>
          <w:p w:rsidR="00B25925" w:rsidRPr="00DF4071" w:rsidRDefault="00B25925" w:rsidP="00302DB1">
            <w:pPr>
              <w:jc w:val="center"/>
              <w:rPr>
                <w:sz w:val="20"/>
                <w:szCs w:val="20"/>
              </w:rPr>
            </w:pPr>
            <w:r>
              <w:rPr>
                <w:sz w:val="20"/>
                <w:szCs w:val="20"/>
              </w:rPr>
              <w:t>1</w:t>
            </w:r>
          </w:p>
        </w:tc>
        <w:tc>
          <w:tcPr>
            <w:tcW w:w="634" w:type="dxa"/>
          </w:tcPr>
          <w:p w:rsidR="00B25925" w:rsidRPr="00DF4071" w:rsidRDefault="00B25925" w:rsidP="00302DB1">
            <w:pPr>
              <w:jc w:val="center"/>
              <w:rPr>
                <w:sz w:val="20"/>
                <w:szCs w:val="20"/>
              </w:rPr>
            </w:pPr>
          </w:p>
        </w:tc>
      </w:tr>
      <w:tr w:rsidR="00B25925" w:rsidTr="00302DB1">
        <w:trPr>
          <w:jc w:val="center"/>
        </w:trPr>
        <w:tc>
          <w:tcPr>
            <w:tcW w:w="2836" w:type="dxa"/>
            <w:shd w:val="clear" w:color="auto" w:fill="A8D08D"/>
          </w:tcPr>
          <w:p w:rsidR="00B25925" w:rsidRPr="00432DAE" w:rsidRDefault="00B25925" w:rsidP="00302DB1">
            <w:pPr>
              <w:rPr>
                <w:b/>
                <w:sz w:val="20"/>
                <w:szCs w:val="20"/>
              </w:rPr>
            </w:pPr>
          </w:p>
        </w:tc>
        <w:tc>
          <w:tcPr>
            <w:tcW w:w="940" w:type="dxa"/>
            <w:gridSpan w:val="2"/>
            <w:shd w:val="clear" w:color="auto" w:fill="A8D08D"/>
          </w:tcPr>
          <w:p w:rsidR="00B25925" w:rsidRPr="00432DAE" w:rsidRDefault="00B25925" w:rsidP="00302DB1">
            <w:pPr>
              <w:jc w:val="center"/>
              <w:rPr>
                <w:b/>
                <w:sz w:val="20"/>
                <w:szCs w:val="20"/>
              </w:rPr>
            </w:pPr>
          </w:p>
        </w:tc>
        <w:tc>
          <w:tcPr>
            <w:tcW w:w="1128" w:type="dxa"/>
            <w:gridSpan w:val="2"/>
            <w:shd w:val="clear" w:color="auto" w:fill="A8D08D"/>
          </w:tcPr>
          <w:p w:rsidR="00B25925" w:rsidRPr="00432DAE" w:rsidRDefault="00B25925" w:rsidP="00302DB1">
            <w:pPr>
              <w:jc w:val="center"/>
              <w:rPr>
                <w:b/>
                <w:sz w:val="20"/>
                <w:szCs w:val="20"/>
              </w:rPr>
            </w:pPr>
          </w:p>
        </w:tc>
        <w:tc>
          <w:tcPr>
            <w:tcW w:w="1014" w:type="dxa"/>
            <w:gridSpan w:val="2"/>
            <w:shd w:val="clear" w:color="auto" w:fill="A8D08D"/>
          </w:tcPr>
          <w:p w:rsidR="00B25925" w:rsidRPr="00432DAE" w:rsidRDefault="00B25925" w:rsidP="00302DB1">
            <w:pPr>
              <w:jc w:val="center"/>
              <w:rPr>
                <w:b/>
                <w:sz w:val="20"/>
                <w:szCs w:val="20"/>
              </w:rPr>
            </w:pPr>
          </w:p>
        </w:tc>
        <w:tc>
          <w:tcPr>
            <w:tcW w:w="1168" w:type="dxa"/>
            <w:gridSpan w:val="2"/>
            <w:shd w:val="clear" w:color="auto" w:fill="A8D08D"/>
          </w:tcPr>
          <w:p w:rsidR="00B25925" w:rsidRPr="00432DAE" w:rsidRDefault="00B25925" w:rsidP="00302DB1">
            <w:pPr>
              <w:jc w:val="center"/>
              <w:rPr>
                <w:b/>
                <w:sz w:val="20"/>
                <w:szCs w:val="20"/>
              </w:rPr>
            </w:pPr>
          </w:p>
        </w:tc>
        <w:tc>
          <w:tcPr>
            <w:tcW w:w="1025" w:type="dxa"/>
            <w:gridSpan w:val="2"/>
            <w:shd w:val="clear" w:color="auto" w:fill="A8D08D"/>
          </w:tcPr>
          <w:p w:rsidR="00B25925" w:rsidRPr="00432DAE" w:rsidRDefault="00B25925" w:rsidP="00302DB1">
            <w:pPr>
              <w:jc w:val="center"/>
              <w:rPr>
                <w:b/>
                <w:sz w:val="20"/>
                <w:szCs w:val="20"/>
              </w:rPr>
            </w:pPr>
          </w:p>
        </w:tc>
        <w:tc>
          <w:tcPr>
            <w:tcW w:w="1099" w:type="dxa"/>
            <w:gridSpan w:val="2"/>
            <w:shd w:val="clear" w:color="auto" w:fill="A8D08D"/>
          </w:tcPr>
          <w:p w:rsidR="00B25925" w:rsidRPr="00432DAE" w:rsidRDefault="00B25925" w:rsidP="00302DB1">
            <w:pPr>
              <w:jc w:val="center"/>
              <w:rPr>
                <w:b/>
                <w:sz w:val="20"/>
                <w:szCs w:val="20"/>
              </w:rPr>
            </w:pPr>
          </w:p>
        </w:tc>
      </w:tr>
    </w:tbl>
    <w:p w:rsidR="00B25925" w:rsidRDefault="00B25925" w:rsidP="00B25925">
      <w:pPr>
        <w:tabs>
          <w:tab w:val="left" w:pos="1070"/>
        </w:tabs>
        <w:jc w:val="both"/>
        <w:rPr>
          <w:color w:val="FF0000"/>
        </w:rPr>
      </w:pPr>
    </w:p>
    <w:p w:rsidR="00B25925" w:rsidRDefault="00B25925" w:rsidP="00B25925">
      <w:pPr>
        <w:tabs>
          <w:tab w:val="left" w:pos="1070"/>
        </w:tabs>
        <w:jc w:val="both"/>
        <w:rPr>
          <w:color w:val="FF0000"/>
        </w:rPr>
      </w:pPr>
    </w:p>
    <w:p w:rsidR="00B25925" w:rsidRDefault="00B25925" w:rsidP="00B25925">
      <w:pPr>
        <w:tabs>
          <w:tab w:val="left" w:pos="1070"/>
        </w:tabs>
        <w:jc w:val="both"/>
        <w:rPr>
          <w:color w:val="FF0000"/>
        </w:rPr>
      </w:pPr>
    </w:p>
    <w:p w:rsidR="00B25925" w:rsidRDefault="00B25925" w:rsidP="00B25925">
      <w:pPr>
        <w:tabs>
          <w:tab w:val="left" w:pos="1070"/>
        </w:tabs>
        <w:jc w:val="both"/>
        <w:rPr>
          <w:color w:val="FF0000"/>
        </w:rPr>
      </w:pPr>
    </w:p>
    <w:p w:rsidR="00B25925" w:rsidRDefault="00B25925" w:rsidP="00B25925">
      <w:pPr>
        <w:tabs>
          <w:tab w:val="left" w:pos="1070"/>
        </w:tabs>
        <w:jc w:val="both"/>
        <w:rPr>
          <w:color w:val="FF0000"/>
        </w:rPr>
      </w:pPr>
    </w:p>
    <w:p w:rsidR="00B25925" w:rsidRPr="00186C99" w:rsidRDefault="00B25925" w:rsidP="00B25925">
      <w:pPr>
        <w:tabs>
          <w:tab w:val="left" w:pos="1070"/>
        </w:tabs>
        <w:jc w:val="both"/>
        <w:rPr>
          <w:color w:val="FF0000"/>
        </w:rPr>
      </w:pPr>
    </w:p>
    <w:p w:rsidR="00B25925" w:rsidRPr="00D14B80" w:rsidRDefault="00B25925" w:rsidP="00B25925">
      <w:pPr>
        <w:tabs>
          <w:tab w:val="left" w:pos="1070"/>
        </w:tabs>
        <w:jc w:val="both"/>
        <w:rPr>
          <w:color w:val="000000"/>
        </w:rPr>
      </w:pPr>
      <w:r w:rsidRPr="00D14B80">
        <w:rPr>
          <w:color w:val="000000"/>
        </w:rPr>
        <w:lastRenderedPageBreak/>
        <w:t>• Öğrenci devam durumu (öğrencilerin devamsızlık ortalaması, önceki yılda devamsızlıktan kalan öğrenci sayısı, bu yıl sürekli devamsızlık yapan öğrenci sayısı, önceden devamsız olup da devamı sağlanan öğrenci sayısı),</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2836"/>
        <w:gridCol w:w="613"/>
        <w:gridCol w:w="76"/>
        <w:gridCol w:w="251"/>
        <w:gridCol w:w="439"/>
        <w:gridCol w:w="81"/>
        <w:gridCol w:w="608"/>
        <w:gridCol w:w="674"/>
        <w:gridCol w:w="53"/>
        <w:gridCol w:w="287"/>
        <w:gridCol w:w="440"/>
        <w:gridCol w:w="67"/>
        <w:gridCol w:w="661"/>
        <w:gridCol w:w="234"/>
        <w:gridCol w:w="240"/>
        <w:gridCol w:w="169"/>
        <w:gridCol w:w="66"/>
        <w:gridCol w:w="316"/>
        <w:gridCol w:w="391"/>
        <w:gridCol w:w="74"/>
        <w:gridCol w:w="634"/>
      </w:tblGrid>
      <w:tr w:rsidR="00B25925" w:rsidTr="00302DB1">
        <w:trPr>
          <w:jc w:val="center"/>
        </w:trPr>
        <w:tc>
          <w:tcPr>
            <w:tcW w:w="2836" w:type="dxa"/>
            <w:shd w:val="clear" w:color="auto" w:fill="A8D08D"/>
          </w:tcPr>
          <w:p w:rsidR="00B25925" w:rsidRPr="00432DAE" w:rsidRDefault="00B25925" w:rsidP="00302DB1">
            <w:pPr>
              <w:jc w:val="center"/>
              <w:rPr>
                <w:b/>
                <w:sz w:val="20"/>
                <w:szCs w:val="20"/>
              </w:rPr>
            </w:pPr>
            <w:r w:rsidRPr="00432DAE">
              <w:rPr>
                <w:b/>
                <w:sz w:val="20"/>
                <w:szCs w:val="20"/>
              </w:rPr>
              <w:t>Yıllar</w:t>
            </w:r>
          </w:p>
        </w:tc>
        <w:tc>
          <w:tcPr>
            <w:tcW w:w="2068" w:type="dxa"/>
            <w:gridSpan w:val="6"/>
            <w:shd w:val="clear" w:color="auto" w:fill="A8D08D"/>
          </w:tcPr>
          <w:p w:rsidR="00B25925" w:rsidRPr="00432DAE" w:rsidRDefault="00B25925" w:rsidP="00302DB1">
            <w:pPr>
              <w:jc w:val="center"/>
              <w:rPr>
                <w:b/>
                <w:sz w:val="20"/>
                <w:szCs w:val="20"/>
              </w:rPr>
            </w:pPr>
            <w:r w:rsidRPr="00432DAE">
              <w:rPr>
                <w:b/>
                <w:sz w:val="20"/>
                <w:szCs w:val="20"/>
              </w:rPr>
              <w:t>2021</w:t>
            </w:r>
          </w:p>
        </w:tc>
        <w:tc>
          <w:tcPr>
            <w:tcW w:w="2182" w:type="dxa"/>
            <w:gridSpan w:val="6"/>
            <w:shd w:val="clear" w:color="auto" w:fill="A8D08D"/>
          </w:tcPr>
          <w:p w:rsidR="00B25925" w:rsidRPr="00432DAE" w:rsidRDefault="00B25925" w:rsidP="00302DB1">
            <w:pPr>
              <w:jc w:val="center"/>
              <w:rPr>
                <w:b/>
                <w:sz w:val="20"/>
                <w:szCs w:val="20"/>
              </w:rPr>
            </w:pPr>
            <w:r w:rsidRPr="00432DAE">
              <w:rPr>
                <w:b/>
                <w:sz w:val="20"/>
                <w:szCs w:val="20"/>
              </w:rPr>
              <w:t>2022</w:t>
            </w:r>
          </w:p>
        </w:tc>
        <w:tc>
          <w:tcPr>
            <w:tcW w:w="2124" w:type="dxa"/>
            <w:gridSpan w:val="8"/>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2836" w:type="dxa"/>
            <w:shd w:val="clear" w:color="auto" w:fill="A8D08D"/>
          </w:tcPr>
          <w:p w:rsidR="00B25925" w:rsidRPr="00DF4071" w:rsidRDefault="00B25925" w:rsidP="00302DB1">
            <w:pPr>
              <w:rPr>
                <w:sz w:val="20"/>
                <w:szCs w:val="20"/>
              </w:rPr>
            </w:pPr>
            <w:r>
              <w:rPr>
                <w:sz w:val="20"/>
                <w:szCs w:val="20"/>
              </w:rPr>
              <w:t>Devamsızlıktan kalan öğrenci sayısı</w:t>
            </w:r>
          </w:p>
        </w:tc>
        <w:tc>
          <w:tcPr>
            <w:tcW w:w="613" w:type="dxa"/>
          </w:tcPr>
          <w:p w:rsidR="00B25925" w:rsidRPr="00DF4071" w:rsidRDefault="00B25925" w:rsidP="00302DB1">
            <w:pPr>
              <w:jc w:val="center"/>
              <w:rPr>
                <w:sz w:val="20"/>
                <w:szCs w:val="20"/>
              </w:rPr>
            </w:pPr>
          </w:p>
        </w:tc>
        <w:tc>
          <w:tcPr>
            <w:tcW w:w="847" w:type="dxa"/>
            <w:gridSpan w:val="4"/>
          </w:tcPr>
          <w:p w:rsidR="00B25925" w:rsidRPr="00DF4071" w:rsidRDefault="00B25925" w:rsidP="00302DB1">
            <w:pPr>
              <w:jc w:val="center"/>
              <w:rPr>
                <w:sz w:val="20"/>
                <w:szCs w:val="20"/>
              </w:rPr>
            </w:pPr>
            <w:r>
              <w:rPr>
                <w:sz w:val="20"/>
                <w:szCs w:val="20"/>
              </w:rPr>
              <w:t>6</w:t>
            </w:r>
          </w:p>
        </w:tc>
        <w:tc>
          <w:tcPr>
            <w:tcW w:w="608" w:type="dxa"/>
          </w:tcPr>
          <w:p w:rsidR="00B25925" w:rsidRPr="00DF4071" w:rsidRDefault="00B25925" w:rsidP="00302DB1">
            <w:pPr>
              <w:jc w:val="center"/>
              <w:rPr>
                <w:sz w:val="20"/>
                <w:szCs w:val="20"/>
              </w:rPr>
            </w:pPr>
          </w:p>
        </w:tc>
        <w:tc>
          <w:tcPr>
            <w:tcW w:w="674" w:type="dxa"/>
          </w:tcPr>
          <w:p w:rsidR="00B25925" w:rsidRPr="00DF4071" w:rsidRDefault="00B25925" w:rsidP="00302DB1">
            <w:pPr>
              <w:jc w:val="center"/>
              <w:rPr>
                <w:sz w:val="20"/>
                <w:szCs w:val="20"/>
              </w:rPr>
            </w:pPr>
          </w:p>
        </w:tc>
        <w:tc>
          <w:tcPr>
            <w:tcW w:w="847" w:type="dxa"/>
            <w:gridSpan w:val="4"/>
          </w:tcPr>
          <w:p w:rsidR="00B25925" w:rsidRPr="00DF4071" w:rsidRDefault="00B25925" w:rsidP="00302DB1">
            <w:pPr>
              <w:jc w:val="center"/>
              <w:rPr>
                <w:sz w:val="20"/>
                <w:szCs w:val="20"/>
              </w:rPr>
            </w:pPr>
            <w:r>
              <w:rPr>
                <w:sz w:val="20"/>
                <w:szCs w:val="20"/>
              </w:rPr>
              <w:t>6</w:t>
            </w:r>
          </w:p>
        </w:tc>
        <w:tc>
          <w:tcPr>
            <w:tcW w:w="661" w:type="dxa"/>
          </w:tcPr>
          <w:p w:rsidR="00B25925" w:rsidRPr="00DF4071" w:rsidRDefault="00B25925" w:rsidP="00302DB1">
            <w:pPr>
              <w:jc w:val="center"/>
              <w:rPr>
                <w:sz w:val="20"/>
                <w:szCs w:val="20"/>
              </w:rPr>
            </w:pPr>
          </w:p>
        </w:tc>
        <w:tc>
          <w:tcPr>
            <w:tcW w:w="643" w:type="dxa"/>
            <w:gridSpan w:val="3"/>
          </w:tcPr>
          <w:p w:rsidR="00B25925" w:rsidRPr="00DF4071" w:rsidRDefault="00B25925" w:rsidP="00302DB1">
            <w:pPr>
              <w:jc w:val="center"/>
              <w:rPr>
                <w:sz w:val="20"/>
                <w:szCs w:val="20"/>
              </w:rPr>
            </w:pPr>
          </w:p>
        </w:tc>
        <w:tc>
          <w:tcPr>
            <w:tcW w:w="847" w:type="dxa"/>
            <w:gridSpan w:val="4"/>
          </w:tcPr>
          <w:p w:rsidR="00B25925" w:rsidRPr="00DF4071" w:rsidRDefault="00B25925" w:rsidP="00302DB1">
            <w:pPr>
              <w:jc w:val="center"/>
              <w:rPr>
                <w:sz w:val="20"/>
                <w:szCs w:val="20"/>
              </w:rPr>
            </w:pPr>
            <w:r>
              <w:rPr>
                <w:sz w:val="20"/>
                <w:szCs w:val="20"/>
              </w:rPr>
              <w:t>5</w:t>
            </w:r>
          </w:p>
        </w:tc>
        <w:tc>
          <w:tcPr>
            <w:tcW w:w="634" w:type="dxa"/>
          </w:tcPr>
          <w:p w:rsidR="00B25925" w:rsidRPr="00DF4071" w:rsidRDefault="00B25925" w:rsidP="00302DB1">
            <w:pPr>
              <w:jc w:val="center"/>
              <w:rPr>
                <w:sz w:val="20"/>
                <w:szCs w:val="20"/>
              </w:rPr>
            </w:pPr>
          </w:p>
        </w:tc>
      </w:tr>
      <w:tr w:rsidR="00B25925" w:rsidTr="00302DB1">
        <w:trPr>
          <w:jc w:val="center"/>
        </w:trPr>
        <w:tc>
          <w:tcPr>
            <w:tcW w:w="2836" w:type="dxa"/>
            <w:shd w:val="clear" w:color="auto" w:fill="A8D08D"/>
          </w:tcPr>
          <w:p w:rsidR="00B25925" w:rsidRPr="001470A3" w:rsidRDefault="00B25925" w:rsidP="00302DB1">
            <w:pPr>
              <w:rPr>
                <w:sz w:val="20"/>
                <w:szCs w:val="20"/>
              </w:rPr>
            </w:pPr>
            <w:r w:rsidRPr="001470A3">
              <w:rPr>
                <w:sz w:val="20"/>
                <w:szCs w:val="20"/>
              </w:rPr>
              <w:t>Sürekli devamsız öğrenci sayısı</w:t>
            </w:r>
          </w:p>
        </w:tc>
        <w:tc>
          <w:tcPr>
            <w:tcW w:w="689" w:type="dxa"/>
            <w:gridSpan w:val="2"/>
            <w:shd w:val="clear" w:color="auto" w:fill="E2EFD9"/>
          </w:tcPr>
          <w:p w:rsidR="00B25925" w:rsidRPr="00DF4071" w:rsidRDefault="00B25925" w:rsidP="00302DB1">
            <w:pPr>
              <w:jc w:val="center"/>
              <w:rPr>
                <w:sz w:val="20"/>
                <w:szCs w:val="20"/>
              </w:rPr>
            </w:pPr>
          </w:p>
        </w:tc>
        <w:tc>
          <w:tcPr>
            <w:tcW w:w="690" w:type="dxa"/>
            <w:gridSpan w:val="2"/>
            <w:shd w:val="clear" w:color="auto" w:fill="E2EFD9"/>
          </w:tcPr>
          <w:p w:rsidR="00B25925" w:rsidRPr="00DF4071" w:rsidRDefault="00B25925" w:rsidP="00302DB1">
            <w:pPr>
              <w:jc w:val="center"/>
              <w:rPr>
                <w:sz w:val="20"/>
                <w:szCs w:val="20"/>
              </w:rPr>
            </w:pPr>
            <w:r>
              <w:rPr>
                <w:sz w:val="20"/>
                <w:szCs w:val="20"/>
              </w:rPr>
              <w:t>6</w:t>
            </w:r>
          </w:p>
        </w:tc>
        <w:tc>
          <w:tcPr>
            <w:tcW w:w="689" w:type="dxa"/>
            <w:gridSpan w:val="2"/>
            <w:shd w:val="clear" w:color="auto" w:fill="E2EFD9"/>
          </w:tcPr>
          <w:p w:rsidR="00B25925" w:rsidRPr="00DF4071" w:rsidRDefault="00B25925" w:rsidP="00302DB1">
            <w:pPr>
              <w:jc w:val="center"/>
              <w:rPr>
                <w:sz w:val="20"/>
                <w:szCs w:val="20"/>
              </w:rPr>
            </w:pPr>
          </w:p>
        </w:tc>
        <w:tc>
          <w:tcPr>
            <w:tcW w:w="727" w:type="dxa"/>
            <w:gridSpan w:val="2"/>
            <w:shd w:val="clear" w:color="auto" w:fill="E2EFD9"/>
          </w:tcPr>
          <w:p w:rsidR="00B25925" w:rsidRPr="00DF4071" w:rsidRDefault="00B25925" w:rsidP="00302DB1">
            <w:pPr>
              <w:jc w:val="center"/>
              <w:rPr>
                <w:sz w:val="20"/>
                <w:szCs w:val="20"/>
              </w:rPr>
            </w:pPr>
          </w:p>
        </w:tc>
        <w:tc>
          <w:tcPr>
            <w:tcW w:w="727" w:type="dxa"/>
            <w:gridSpan w:val="2"/>
            <w:shd w:val="clear" w:color="auto" w:fill="E2EFD9"/>
          </w:tcPr>
          <w:p w:rsidR="00B25925" w:rsidRPr="00DF4071" w:rsidRDefault="00B25925" w:rsidP="00302DB1">
            <w:pPr>
              <w:jc w:val="center"/>
              <w:rPr>
                <w:sz w:val="20"/>
                <w:szCs w:val="20"/>
              </w:rPr>
            </w:pPr>
            <w:r>
              <w:rPr>
                <w:sz w:val="20"/>
                <w:szCs w:val="20"/>
              </w:rPr>
              <w:t>6</w:t>
            </w:r>
          </w:p>
        </w:tc>
        <w:tc>
          <w:tcPr>
            <w:tcW w:w="728" w:type="dxa"/>
            <w:gridSpan w:val="2"/>
            <w:shd w:val="clear" w:color="auto" w:fill="E2EFD9"/>
          </w:tcPr>
          <w:p w:rsidR="00B25925" w:rsidRPr="00DF4071" w:rsidRDefault="00B25925" w:rsidP="00302DB1">
            <w:pPr>
              <w:jc w:val="center"/>
              <w:rPr>
                <w:sz w:val="20"/>
                <w:szCs w:val="20"/>
              </w:rPr>
            </w:pPr>
          </w:p>
        </w:tc>
        <w:tc>
          <w:tcPr>
            <w:tcW w:w="234" w:type="dxa"/>
            <w:shd w:val="clear" w:color="auto" w:fill="E2EFD9"/>
            <w:vAlign w:val="center"/>
          </w:tcPr>
          <w:p w:rsidR="00B25925" w:rsidRPr="00DF4071" w:rsidRDefault="00B25925" w:rsidP="00302DB1">
            <w:pPr>
              <w:rPr>
                <w:sz w:val="20"/>
                <w:szCs w:val="20"/>
              </w:rPr>
            </w:pPr>
          </w:p>
        </w:tc>
        <w:tc>
          <w:tcPr>
            <w:tcW w:w="240" w:type="dxa"/>
            <w:shd w:val="clear" w:color="auto" w:fill="E2EFD9"/>
          </w:tcPr>
          <w:p w:rsidR="00B25925" w:rsidRPr="00DF4071" w:rsidRDefault="00B25925" w:rsidP="00302DB1">
            <w:pPr>
              <w:rPr>
                <w:sz w:val="20"/>
                <w:szCs w:val="20"/>
              </w:rPr>
            </w:pPr>
          </w:p>
        </w:tc>
        <w:tc>
          <w:tcPr>
            <w:tcW w:w="235" w:type="dxa"/>
            <w:gridSpan w:val="2"/>
            <w:shd w:val="clear" w:color="auto" w:fill="E2EFD9"/>
          </w:tcPr>
          <w:p w:rsidR="00B25925" w:rsidRPr="00DF4071" w:rsidRDefault="00B25925" w:rsidP="00302DB1">
            <w:pPr>
              <w:jc w:val="center"/>
              <w:rPr>
                <w:sz w:val="20"/>
                <w:szCs w:val="20"/>
              </w:rPr>
            </w:pPr>
          </w:p>
        </w:tc>
        <w:tc>
          <w:tcPr>
            <w:tcW w:w="707" w:type="dxa"/>
            <w:gridSpan w:val="2"/>
            <w:shd w:val="clear" w:color="auto" w:fill="E2EFD9"/>
          </w:tcPr>
          <w:p w:rsidR="00B25925" w:rsidRPr="00DF4071" w:rsidRDefault="00B25925" w:rsidP="00302DB1">
            <w:pPr>
              <w:jc w:val="center"/>
              <w:rPr>
                <w:sz w:val="20"/>
                <w:szCs w:val="20"/>
              </w:rPr>
            </w:pPr>
            <w:r>
              <w:rPr>
                <w:sz w:val="20"/>
                <w:szCs w:val="20"/>
              </w:rPr>
              <w:t xml:space="preserve"> 5</w:t>
            </w:r>
          </w:p>
        </w:tc>
        <w:tc>
          <w:tcPr>
            <w:tcW w:w="708" w:type="dxa"/>
            <w:gridSpan w:val="2"/>
            <w:shd w:val="clear" w:color="auto" w:fill="E2EFD9"/>
          </w:tcPr>
          <w:p w:rsidR="00B25925" w:rsidRPr="00DF4071" w:rsidRDefault="00B25925" w:rsidP="00302DB1">
            <w:pPr>
              <w:jc w:val="center"/>
              <w:rPr>
                <w:sz w:val="20"/>
                <w:szCs w:val="20"/>
              </w:rPr>
            </w:pPr>
          </w:p>
        </w:tc>
      </w:tr>
      <w:tr w:rsidR="00B25925" w:rsidTr="00302DB1">
        <w:trPr>
          <w:jc w:val="center"/>
        </w:trPr>
        <w:tc>
          <w:tcPr>
            <w:tcW w:w="2836" w:type="dxa"/>
            <w:shd w:val="clear" w:color="auto" w:fill="A8D08D"/>
          </w:tcPr>
          <w:p w:rsidR="00B25925" w:rsidRPr="001470A3" w:rsidRDefault="00B25925" w:rsidP="00302DB1">
            <w:pPr>
              <w:rPr>
                <w:sz w:val="20"/>
                <w:szCs w:val="20"/>
              </w:rPr>
            </w:pPr>
            <w:r w:rsidRPr="001470A3">
              <w:rPr>
                <w:sz w:val="20"/>
                <w:szCs w:val="20"/>
              </w:rPr>
              <w:t>Devamsız olup</w:t>
            </w:r>
            <w:r>
              <w:rPr>
                <w:sz w:val="20"/>
                <w:szCs w:val="20"/>
              </w:rPr>
              <w:t xml:space="preserve"> d</w:t>
            </w:r>
            <w:r w:rsidRPr="001470A3">
              <w:rPr>
                <w:sz w:val="20"/>
                <w:szCs w:val="20"/>
              </w:rPr>
              <w:t>a devamı sağlanan öğrenci sayısı</w:t>
            </w:r>
          </w:p>
        </w:tc>
        <w:tc>
          <w:tcPr>
            <w:tcW w:w="940" w:type="dxa"/>
            <w:gridSpan w:val="3"/>
            <w:shd w:val="clear" w:color="auto" w:fill="auto"/>
          </w:tcPr>
          <w:p w:rsidR="00B25925" w:rsidRPr="001470A3" w:rsidRDefault="00B25925" w:rsidP="00302DB1">
            <w:pPr>
              <w:jc w:val="center"/>
              <w:rPr>
                <w:sz w:val="20"/>
                <w:szCs w:val="20"/>
              </w:rPr>
            </w:pPr>
          </w:p>
        </w:tc>
        <w:tc>
          <w:tcPr>
            <w:tcW w:w="1128" w:type="dxa"/>
            <w:gridSpan w:val="3"/>
            <w:shd w:val="clear" w:color="auto" w:fill="auto"/>
            <w:vAlign w:val="center"/>
          </w:tcPr>
          <w:p w:rsidR="00B25925" w:rsidRPr="001470A3" w:rsidRDefault="00B25925" w:rsidP="00302DB1">
            <w:pPr>
              <w:rPr>
                <w:sz w:val="20"/>
                <w:szCs w:val="20"/>
              </w:rPr>
            </w:pPr>
            <w:r w:rsidRPr="001470A3">
              <w:rPr>
                <w:sz w:val="20"/>
                <w:szCs w:val="20"/>
              </w:rPr>
              <w:t>0</w:t>
            </w:r>
          </w:p>
        </w:tc>
        <w:tc>
          <w:tcPr>
            <w:tcW w:w="1014" w:type="dxa"/>
            <w:gridSpan w:val="3"/>
            <w:shd w:val="clear" w:color="auto" w:fill="auto"/>
          </w:tcPr>
          <w:p w:rsidR="00B25925" w:rsidRPr="00432DAE" w:rsidRDefault="00B25925" w:rsidP="00302DB1">
            <w:pPr>
              <w:jc w:val="center"/>
              <w:rPr>
                <w:b/>
                <w:sz w:val="20"/>
                <w:szCs w:val="20"/>
              </w:rPr>
            </w:pPr>
          </w:p>
        </w:tc>
        <w:tc>
          <w:tcPr>
            <w:tcW w:w="1168" w:type="dxa"/>
            <w:gridSpan w:val="3"/>
            <w:shd w:val="clear" w:color="auto" w:fill="auto"/>
            <w:vAlign w:val="center"/>
          </w:tcPr>
          <w:p w:rsidR="00B25925" w:rsidRPr="001470A3" w:rsidRDefault="00B25925" w:rsidP="00302DB1">
            <w:pPr>
              <w:rPr>
                <w:sz w:val="20"/>
                <w:szCs w:val="20"/>
              </w:rPr>
            </w:pPr>
            <w:r>
              <w:rPr>
                <w:sz w:val="20"/>
                <w:szCs w:val="20"/>
              </w:rPr>
              <w:t>0</w:t>
            </w:r>
          </w:p>
        </w:tc>
        <w:tc>
          <w:tcPr>
            <w:tcW w:w="1025" w:type="dxa"/>
            <w:gridSpan w:val="5"/>
            <w:shd w:val="clear" w:color="auto" w:fill="auto"/>
          </w:tcPr>
          <w:p w:rsidR="00B25925" w:rsidRPr="001470A3" w:rsidRDefault="00B25925" w:rsidP="00302DB1">
            <w:pPr>
              <w:jc w:val="center"/>
              <w:rPr>
                <w:sz w:val="20"/>
                <w:szCs w:val="20"/>
              </w:rPr>
            </w:pPr>
          </w:p>
        </w:tc>
        <w:tc>
          <w:tcPr>
            <w:tcW w:w="1099" w:type="dxa"/>
            <w:gridSpan w:val="3"/>
            <w:shd w:val="clear" w:color="auto" w:fill="auto"/>
            <w:vAlign w:val="center"/>
          </w:tcPr>
          <w:p w:rsidR="00B25925" w:rsidRPr="001470A3" w:rsidRDefault="00B25925" w:rsidP="00302DB1">
            <w:pPr>
              <w:ind w:left="-31"/>
              <w:rPr>
                <w:sz w:val="20"/>
                <w:szCs w:val="20"/>
              </w:rPr>
            </w:pPr>
            <w:r>
              <w:rPr>
                <w:sz w:val="20"/>
                <w:szCs w:val="20"/>
              </w:rPr>
              <w:t>1</w:t>
            </w:r>
          </w:p>
        </w:tc>
      </w:tr>
      <w:tr w:rsidR="00B25925" w:rsidTr="00302DB1">
        <w:trPr>
          <w:jc w:val="center"/>
        </w:trPr>
        <w:tc>
          <w:tcPr>
            <w:tcW w:w="2836" w:type="dxa"/>
            <w:shd w:val="clear" w:color="auto" w:fill="A8D08D"/>
          </w:tcPr>
          <w:p w:rsidR="00B25925" w:rsidRPr="001470A3" w:rsidRDefault="00B25925" w:rsidP="00302DB1">
            <w:pPr>
              <w:rPr>
                <w:sz w:val="20"/>
                <w:szCs w:val="20"/>
              </w:rPr>
            </w:pPr>
          </w:p>
        </w:tc>
        <w:tc>
          <w:tcPr>
            <w:tcW w:w="940" w:type="dxa"/>
            <w:gridSpan w:val="3"/>
            <w:shd w:val="clear" w:color="auto" w:fill="E2EFD9"/>
          </w:tcPr>
          <w:p w:rsidR="00B25925" w:rsidRPr="00432DAE" w:rsidRDefault="00B25925" w:rsidP="00302DB1">
            <w:pPr>
              <w:jc w:val="center"/>
              <w:rPr>
                <w:b/>
                <w:sz w:val="20"/>
                <w:szCs w:val="20"/>
              </w:rPr>
            </w:pPr>
          </w:p>
        </w:tc>
        <w:tc>
          <w:tcPr>
            <w:tcW w:w="1128" w:type="dxa"/>
            <w:gridSpan w:val="3"/>
            <w:shd w:val="clear" w:color="auto" w:fill="E2EFD9"/>
            <w:vAlign w:val="center"/>
          </w:tcPr>
          <w:p w:rsidR="00B25925" w:rsidRPr="001470A3" w:rsidRDefault="00B25925" w:rsidP="00302DB1">
            <w:pPr>
              <w:rPr>
                <w:sz w:val="20"/>
                <w:szCs w:val="20"/>
              </w:rPr>
            </w:pPr>
          </w:p>
        </w:tc>
        <w:tc>
          <w:tcPr>
            <w:tcW w:w="1014" w:type="dxa"/>
            <w:gridSpan w:val="3"/>
            <w:shd w:val="clear" w:color="auto" w:fill="E2EFD9"/>
          </w:tcPr>
          <w:p w:rsidR="00B25925" w:rsidRPr="001470A3" w:rsidRDefault="00B25925" w:rsidP="00302DB1">
            <w:pPr>
              <w:jc w:val="center"/>
              <w:rPr>
                <w:sz w:val="20"/>
                <w:szCs w:val="20"/>
              </w:rPr>
            </w:pPr>
          </w:p>
        </w:tc>
        <w:tc>
          <w:tcPr>
            <w:tcW w:w="1168" w:type="dxa"/>
            <w:gridSpan w:val="3"/>
            <w:shd w:val="clear" w:color="auto" w:fill="E2EFD9"/>
            <w:vAlign w:val="center"/>
          </w:tcPr>
          <w:p w:rsidR="00B25925" w:rsidRPr="001470A3" w:rsidRDefault="00B25925" w:rsidP="00302DB1">
            <w:pPr>
              <w:rPr>
                <w:sz w:val="20"/>
                <w:szCs w:val="20"/>
              </w:rPr>
            </w:pPr>
          </w:p>
        </w:tc>
        <w:tc>
          <w:tcPr>
            <w:tcW w:w="1025" w:type="dxa"/>
            <w:gridSpan w:val="5"/>
            <w:shd w:val="clear" w:color="auto" w:fill="E2EFD9"/>
          </w:tcPr>
          <w:p w:rsidR="00B25925" w:rsidRPr="001470A3" w:rsidRDefault="00B25925" w:rsidP="00302DB1">
            <w:pPr>
              <w:jc w:val="center"/>
              <w:rPr>
                <w:sz w:val="20"/>
                <w:szCs w:val="20"/>
              </w:rPr>
            </w:pPr>
          </w:p>
        </w:tc>
        <w:tc>
          <w:tcPr>
            <w:tcW w:w="1099" w:type="dxa"/>
            <w:gridSpan w:val="3"/>
            <w:shd w:val="clear" w:color="auto" w:fill="E2EFD9"/>
            <w:vAlign w:val="center"/>
          </w:tcPr>
          <w:p w:rsidR="00B25925" w:rsidRPr="001470A3" w:rsidRDefault="00B25925" w:rsidP="00302DB1">
            <w:pPr>
              <w:rPr>
                <w:sz w:val="20"/>
                <w:szCs w:val="20"/>
              </w:rPr>
            </w:pPr>
          </w:p>
        </w:tc>
      </w:tr>
    </w:tbl>
    <w:p w:rsidR="00B25925" w:rsidRDefault="00B25925" w:rsidP="00B25925">
      <w:pPr>
        <w:tabs>
          <w:tab w:val="left" w:pos="1070"/>
        </w:tabs>
        <w:jc w:val="both"/>
        <w:rPr>
          <w:color w:val="FF0000"/>
        </w:rPr>
      </w:pPr>
    </w:p>
    <w:p w:rsidR="00B25925" w:rsidRPr="00186C99" w:rsidRDefault="00B25925" w:rsidP="00B25925">
      <w:pPr>
        <w:tabs>
          <w:tab w:val="left" w:pos="1070"/>
        </w:tabs>
        <w:jc w:val="both"/>
        <w:rPr>
          <w:color w:val="FF0000"/>
        </w:rPr>
      </w:pPr>
    </w:p>
    <w:p w:rsidR="00B25925" w:rsidRPr="00D14B80" w:rsidRDefault="00B25925" w:rsidP="00B25925">
      <w:pPr>
        <w:tabs>
          <w:tab w:val="left" w:pos="1070"/>
        </w:tabs>
        <w:jc w:val="both"/>
        <w:rPr>
          <w:color w:val="000000"/>
        </w:rPr>
      </w:pPr>
      <w:r w:rsidRPr="00D14B80">
        <w:rPr>
          <w:color w:val="000000"/>
        </w:rPr>
        <w:t>• Sosyal kulüplerin çalışması (kurulan sosyal kulüpler ve bunların gerçekleştirdiği projeler),</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2836"/>
        <w:gridCol w:w="689"/>
        <w:gridCol w:w="251"/>
        <w:gridCol w:w="439"/>
        <w:gridCol w:w="689"/>
        <w:gridCol w:w="727"/>
        <w:gridCol w:w="287"/>
        <w:gridCol w:w="440"/>
        <w:gridCol w:w="728"/>
        <w:gridCol w:w="234"/>
        <w:gridCol w:w="240"/>
        <w:gridCol w:w="235"/>
        <w:gridCol w:w="316"/>
        <w:gridCol w:w="391"/>
        <w:gridCol w:w="708"/>
      </w:tblGrid>
      <w:tr w:rsidR="00B25925" w:rsidTr="00302DB1">
        <w:trPr>
          <w:jc w:val="center"/>
        </w:trPr>
        <w:tc>
          <w:tcPr>
            <w:tcW w:w="2836" w:type="dxa"/>
            <w:shd w:val="clear" w:color="auto" w:fill="A8D08D"/>
          </w:tcPr>
          <w:p w:rsidR="00B25925" w:rsidRPr="00432DAE" w:rsidRDefault="00B25925" w:rsidP="00302DB1">
            <w:pPr>
              <w:jc w:val="center"/>
              <w:rPr>
                <w:b/>
                <w:sz w:val="20"/>
                <w:szCs w:val="20"/>
              </w:rPr>
            </w:pPr>
            <w:r w:rsidRPr="00432DAE">
              <w:rPr>
                <w:b/>
                <w:sz w:val="20"/>
                <w:szCs w:val="20"/>
              </w:rPr>
              <w:t>Yıllar</w:t>
            </w:r>
          </w:p>
        </w:tc>
        <w:tc>
          <w:tcPr>
            <w:tcW w:w="2068" w:type="dxa"/>
            <w:gridSpan w:val="4"/>
            <w:shd w:val="clear" w:color="auto" w:fill="A8D08D"/>
          </w:tcPr>
          <w:p w:rsidR="00B25925" w:rsidRPr="00432DAE" w:rsidRDefault="00B25925" w:rsidP="00302DB1">
            <w:pPr>
              <w:jc w:val="center"/>
              <w:rPr>
                <w:b/>
                <w:sz w:val="20"/>
                <w:szCs w:val="20"/>
              </w:rPr>
            </w:pPr>
            <w:r w:rsidRPr="00432DAE">
              <w:rPr>
                <w:b/>
                <w:sz w:val="20"/>
                <w:szCs w:val="20"/>
              </w:rPr>
              <w:t>2021</w:t>
            </w:r>
          </w:p>
        </w:tc>
        <w:tc>
          <w:tcPr>
            <w:tcW w:w="2182" w:type="dxa"/>
            <w:gridSpan w:val="4"/>
            <w:shd w:val="clear" w:color="auto" w:fill="A8D08D"/>
          </w:tcPr>
          <w:p w:rsidR="00B25925" w:rsidRPr="00432DAE" w:rsidRDefault="00B25925" w:rsidP="00302DB1">
            <w:pPr>
              <w:jc w:val="center"/>
              <w:rPr>
                <w:b/>
                <w:sz w:val="20"/>
                <w:szCs w:val="20"/>
              </w:rPr>
            </w:pPr>
            <w:r w:rsidRPr="00432DAE">
              <w:rPr>
                <w:b/>
                <w:sz w:val="20"/>
                <w:szCs w:val="20"/>
              </w:rPr>
              <w:t>2022</w:t>
            </w:r>
          </w:p>
        </w:tc>
        <w:tc>
          <w:tcPr>
            <w:tcW w:w="2124" w:type="dxa"/>
            <w:gridSpan w:val="6"/>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2836" w:type="dxa"/>
            <w:shd w:val="clear" w:color="auto" w:fill="A8D08D"/>
          </w:tcPr>
          <w:p w:rsidR="00B25925" w:rsidRPr="00DF4071" w:rsidRDefault="00B25925" w:rsidP="00302DB1">
            <w:pPr>
              <w:rPr>
                <w:sz w:val="20"/>
                <w:szCs w:val="20"/>
              </w:rPr>
            </w:pPr>
            <w:r>
              <w:rPr>
                <w:sz w:val="20"/>
                <w:szCs w:val="20"/>
              </w:rPr>
              <w:t>Kurulan sosyal kulüpler</w:t>
            </w:r>
          </w:p>
        </w:tc>
        <w:tc>
          <w:tcPr>
            <w:tcW w:w="2068" w:type="dxa"/>
            <w:gridSpan w:val="4"/>
          </w:tcPr>
          <w:p w:rsidR="00B25925" w:rsidRPr="00DF4071" w:rsidRDefault="00B25925" w:rsidP="00302DB1">
            <w:pPr>
              <w:jc w:val="center"/>
              <w:rPr>
                <w:sz w:val="20"/>
                <w:szCs w:val="20"/>
              </w:rPr>
            </w:pPr>
            <w:r>
              <w:rPr>
                <w:sz w:val="20"/>
                <w:szCs w:val="20"/>
              </w:rPr>
              <w:t>Proje Sayısı</w:t>
            </w:r>
          </w:p>
        </w:tc>
        <w:tc>
          <w:tcPr>
            <w:tcW w:w="2182" w:type="dxa"/>
            <w:gridSpan w:val="4"/>
          </w:tcPr>
          <w:p w:rsidR="00B25925" w:rsidRPr="00DF4071" w:rsidRDefault="00B25925" w:rsidP="00302DB1">
            <w:pPr>
              <w:jc w:val="center"/>
              <w:rPr>
                <w:sz w:val="20"/>
                <w:szCs w:val="20"/>
              </w:rPr>
            </w:pPr>
            <w:r>
              <w:rPr>
                <w:sz w:val="20"/>
                <w:szCs w:val="20"/>
              </w:rPr>
              <w:t>Proje Sayısı</w:t>
            </w:r>
          </w:p>
        </w:tc>
        <w:tc>
          <w:tcPr>
            <w:tcW w:w="2124" w:type="dxa"/>
            <w:gridSpan w:val="6"/>
          </w:tcPr>
          <w:p w:rsidR="00B25925" w:rsidRPr="00DF4071" w:rsidRDefault="00B25925" w:rsidP="00302DB1">
            <w:pPr>
              <w:jc w:val="center"/>
              <w:rPr>
                <w:sz w:val="20"/>
                <w:szCs w:val="20"/>
              </w:rPr>
            </w:pPr>
            <w:r>
              <w:rPr>
                <w:sz w:val="20"/>
                <w:szCs w:val="20"/>
              </w:rPr>
              <w:t>Proje Sayısı</w:t>
            </w:r>
          </w:p>
        </w:tc>
      </w:tr>
      <w:tr w:rsidR="00B25925" w:rsidTr="00302DB1">
        <w:trPr>
          <w:jc w:val="center"/>
        </w:trPr>
        <w:tc>
          <w:tcPr>
            <w:tcW w:w="2836" w:type="dxa"/>
            <w:shd w:val="clear" w:color="auto" w:fill="A8D08D"/>
          </w:tcPr>
          <w:p w:rsidR="00B25925" w:rsidRPr="001470A3" w:rsidRDefault="00F81B5E" w:rsidP="00302DB1">
            <w:pPr>
              <w:rPr>
                <w:sz w:val="20"/>
                <w:szCs w:val="20"/>
              </w:rPr>
            </w:pPr>
            <w:r>
              <w:rPr>
                <w:sz w:val="20"/>
                <w:szCs w:val="20"/>
              </w:rPr>
              <w:t xml:space="preserve">Demokrasi ve İnsan Hakları </w:t>
            </w:r>
            <w:r w:rsidR="00B25925">
              <w:rPr>
                <w:sz w:val="20"/>
                <w:szCs w:val="20"/>
              </w:rPr>
              <w:t>Kulübü</w:t>
            </w:r>
          </w:p>
        </w:tc>
        <w:tc>
          <w:tcPr>
            <w:tcW w:w="689" w:type="dxa"/>
            <w:shd w:val="clear" w:color="auto" w:fill="E2EFD9"/>
          </w:tcPr>
          <w:p w:rsidR="00B25925" w:rsidRPr="00DF4071" w:rsidRDefault="00B25925" w:rsidP="00302DB1">
            <w:pPr>
              <w:jc w:val="center"/>
              <w:rPr>
                <w:sz w:val="20"/>
                <w:szCs w:val="20"/>
              </w:rPr>
            </w:pPr>
          </w:p>
        </w:tc>
        <w:tc>
          <w:tcPr>
            <w:tcW w:w="690" w:type="dxa"/>
            <w:gridSpan w:val="2"/>
            <w:shd w:val="clear" w:color="auto" w:fill="E2EFD9"/>
          </w:tcPr>
          <w:p w:rsidR="00B25925" w:rsidRPr="00DF4071" w:rsidRDefault="00B25925" w:rsidP="00302DB1">
            <w:pPr>
              <w:jc w:val="center"/>
              <w:rPr>
                <w:sz w:val="20"/>
                <w:szCs w:val="20"/>
              </w:rPr>
            </w:pPr>
            <w:r>
              <w:rPr>
                <w:sz w:val="20"/>
                <w:szCs w:val="20"/>
              </w:rPr>
              <w:t>1</w:t>
            </w:r>
          </w:p>
        </w:tc>
        <w:tc>
          <w:tcPr>
            <w:tcW w:w="689" w:type="dxa"/>
            <w:shd w:val="clear" w:color="auto" w:fill="E2EFD9"/>
          </w:tcPr>
          <w:p w:rsidR="00B25925" w:rsidRPr="00DF4071" w:rsidRDefault="00B25925" w:rsidP="00302DB1">
            <w:pPr>
              <w:jc w:val="center"/>
              <w:rPr>
                <w:sz w:val="20"/>
                <w:szCs w:val="20"/>
              </w:rPr>
            </w:pPr>
          </w:p>
        </w:tc>
        <w:tc>
          <w:tcPr>
            <w:tcW w:w="727" w:type="dxa"/>
            <w:shd w:val="clear" w:color="auto" w:fill="E2EFD9"/>
          </w:tcPr>
          <w:p w:rsidR="00B25925" w:rsidRPr="00DF4071" w:rsidRDefault="00B25925" w:rsidP="00302DB1">
            <w:pPr>
              <w:jc w:val="center"/>
              <w:rPr>
                <w:sz w:val="20"/>
                <w:szCs w:val="20"/>
              </w:rPr>
            </w:pPr>
          </w:p>
        </w:tc>
        <w:tc>
          <w:tcPr>
            <w:tcW w:w="727" w:type="dxa"/>
            <w:gridSpan w:val="2"/>
            <w:shd w:val="clear" w:color="auto" w:fill="E2EFD9"/>
          </w:tcPr>
          <w:p w:rsidR="00B25925" w:rsidRPr="00DF4071" w:rsidRDefault="00B25925" w:rsidP="00302DB1">
            <w:pPr>
              <w:jc w:val="center"/>
              <w:rPr>
                <w:sz w:val="20"/>
                <w:szCs w:val="20"/>
              </w:rPr>
            </w:pPr>
            <w:r>
              <w:rPr>
                <w:sz w:val="20"/>
                <w:szCs w:val="20"/>
              </w:rPr>
              <w:t xml:space="preserve"> 1</w:t>
            </w:r>
          </w:p>
        </w:tc>
        <w:tc>
          <w:tcPr>
            <w:tcW w:w="728" w:type="dxa"/>
            <w:shd w:val="clear" w:color="auto" w:fill="E2EFD9"/>
          </w:tcPr>
          <w:p w:rsidR="00B25925" w:rsidRPr="00DF4071" w:rsidRDefault="00B25925" w:rsidP="00302DB1">
            <w:pPr>
              <w:jc w:val="center"/>
              <w:rPr>
                <w:sz w:val="20"/>
                <w:szCs w:val="20"/>
              </w:rPr>
            </w:pPr>
          </w:p>
        </w:tc>
        <w:tc>
          <w:tcPr>
            <w:tcW w:w="234" w:type="dxa"/>
            <w:shd w:val="clear" w:color="auto" w:fill="E2EFD9"/>
            <w:vAlign w:val="center"/>
          </w:tcPr>
          <w:p w:rsidR="00B25925" w:rsidRPr="00DF4071" w:rsidRDefault="00B25925" w:rsidP="00302DB1">
            <w:pPr>
              <w:rPr>
                <w:sz w:val="20"/>
                <w:szCs w:val="20"/>
              </w:rPr>
            </w:pPr>
          </w:p>
        </w:tc>
        <w:tc>
          <w:tcPr>
            <w:tcW w:w="240" w:type="dxa"/>
            <w:shd w:val="clear" w:color="auto" w:fill="E2EFD9"/>
          </w:tcPr>
          <w:p w:rsidR="00B25925" w:rsidRPr="00DF4071" w:rsidRDefault="00B25925" w:rsidP="00302DB1">
            <w:pPr>
              <w:rPr>
                <w:sz w:val="20"/>
                <w:szCs w:val="20"/>
              </w:rPr>
            </w:pPr>
          </w:p>
        </w:tc>
        <w:tc>
          <w:tcPr>
            <w:tcW w:w="235" w:type="dxa"/>
            <w:shd w:val="clear" w:color="auto" w:fill="E2EFD9"/>
          </w:tcPr>
          <w:p w:rsidR="00B25925" w:rsidRPr="00DF4071" w:rsidRDefault="00B25925" w:rsidP="00302DB1">
            <w:pPr>
              <w:jc w:val="center"/>
              <w:rPr>
                <w:sz w:val="20"/>
                <w:szCs w:val="20"/>
              </w:rPr>
            </w:pPr>
          </w:p>
        </w:tc>
        <w:tc>
          <w:tcPr>
            <w:tcW w:w="707" w:type="dxa"/>
            <w:gridSpan w:val="2"/>
            <w:shd w:val="clear" w:color="auto" w:fill="E2EFD9"/>
          </w:tcPr>
          <w:p w:rsidR="00B25925" w:rsidRPr="00DF4071" w:rsidRDefault="00B25925" w:rsidP="00302DB1">
            <w:pPr>
              <w:jc w:val="center"/>
              <w:rPr>
                <w:sz w:val="20"/>
                <w:szCs w:val="20"/>
              </w:rPr>
            </w:pPr>
            <w:r>
              <w:rPr>
                <w:sz w:val="20"/>
                <w:szCs w:val="20"/>
              </w:rPr>
              <w:t xml:space="preserve">  1</w:t>
            </w:r>
          </w:p>
        </w:tc>
        <w:tc>
          <w:tcPr>
            <w:tcW w:w="708" w:type="dxa"/>
            <w:shd w:val="clear" w:color="auto" w:fill="E2EFD9"/>
          </w:tcPr>
          <w:p w:rsidR="00B25925" w:rsidRPr="00DF4071" w:rsidRDefault="00B25925" w:rsidP="00302DB1">
            <w:pPr>
              <w:jc w:val="center"/>
              <w:rPr>
                <w:sz w:val="20"/>
                <w:szCs w:val="20"/>
              </w:rPr>
            </w:pPr>
          </w:p>
        </w:tc>
      </w:tr>
      <w:tr w:rsidR="00B25925" w:rsidTr="00302DB1">
        <w:trPr>
          <w:jc w:val="center"/>
        </w:trPr>
        <w:tc>
          <w:tcPr>
            <w:tcW w:w="2836" w:type="dxa"/>
            <w:shd w:val="clear" w:color="auto" w:fill="A8D08D"/>
          </w:tcPr>
          <w:p w:rsidR="00B25925" w:rsidRPr="001470A3" w:rsidRDefault="00F81B5E" w:rsidP="00302DB1">
            <w:pPr>
              <w:rPr>
                <w:sz w:val="20"/>
                <w:szCs w:val="20"/>
              </w:rPr>
            </w:pPr>
            <w:r>
              <w:rPr>
                <w:sz w:val="20"/>
                <w:szCs w:val="20"/>
              </w:rPr>
              <w:t xml:space="preserve">Spor </w:t>
            </w:r>
            <w:r w:rsidR="00B25925">
              <w:rPr>
                <w:sz w:val="20"/>
                <w:szCs w:val="20"/>
              </w:rPr>
              <w:t xml:space="preserve"> Kulübü</w:t>
            </w:r>
          </w:p>
        </w:tc>
        <w:tc>
          <w:tcPr>
            <w:tcW w:w="940" w:type="dxa"/>
            <w:gridSpan w:val="2"/>
            <w:shd w:val="clear" w:color="auto" w:fill="auto"/>
          </w:tcPr>
          <w:p w:rsidR="00B25925" w:rsidRPr="001470A3" w:rsidRDefault="00B25925" w:rsidP="00302DB1">
            <w:pPr>
              <w:jc w:val="center"/>
              <w:rPr>
                <w:sz w:val="20"/>
                <w:szCs w:val="20"/>
              </w:rPr>
            </w:pPr>
          </w:p>
        </w:tc>
        <w:tc>
          <w:tcPr>
            <w:tcW w:w="1128" w:type="dxa"/>
            <w:gridSpan w:val="2"/>
            <w:shd w:val="clear" w:color="auto" w:fill="auto"/>
            <w:vAlign w:val="center"/>
          </w:tcPr>
          <w:p w:rsidR="00B25925" w:rsidRPr="001470A3" w:rsidRDefault="00B25925" w:rsidP="00302DB1">
            <w:pPr>
              <w:rPr>
                <w:sz w:val="20"/>
                <w:szCs w:val="20"/>
              </w:rPr>
            </w:pPr>
            <w:r>
              <w:rPr>
                <w:sz w:val="20"/>
                <w:szCs w:val="20"/>
              </w:rPr>
              <w:t>1</w:t>
            </w:r>
          </w:p>
        </w:tc>
        <w:tc>
          <w:tcPr>
            <w:tcW w:w="1014" w:type="dxa"/>
            <w:gridSpan w:val="2"/>
            <w:shd w:val="clear" w:color="auto" w:fill="auto"/>
          </w:tcPr>
          <w:p w:rsidR="00B25925" w:rsidRPr="00432DAE" w:rsidRDefault="00B25925" w:rsidP="00302DB1">
            <w:pPr>
              <w:jc w:val="center"/>
              <w:rPr>
                <w:b/>
                <w:sz w:val="20"/>
                <w:szCs w:val="20"/>
              </w:rPr>
            </w:pPr>
          </w:p>
        </w:tc>
        <w:tc>
          <w:tcPr>
            <w:tcW w:w="1168" w:type="dxa"/>
            <w:gridSpan w:val="2"/>
            <w:shd w:val="clear" w:color="auto" w:fill="auto"/>
            <w:vAlign w:val="center"/>
          </w:tcPr>
          <w:p w:rsidR="00B25925" w:rsidRPr="001470A3" w:rsidRDefault="00B25925" w:rsidP="00302DB1">
            <w:pPr>
              <w:rPr>
                <w:sz w:val="20"/>
                <w:szCs w:val="20"/>
              </w:rPr>
            </w:pPr>
            <w:r>
              <w:rPr>
                <w:sz w:val="20"/>
                <w:szCs w:val="20"/>
              </w:rPr>
              <w:t>1</w:t>
            </w:r>
          </w:p>
        </w:tc>
        <w:tc>
          <w:tcPr>
            <w:tcW w:w="1025" w:type="dxa"/>
            <w:gridSpan w:val="4"/>
            <w:shd w:val="clear" w:color="auto" w:fill="auto"/>
          </w:tcPr>
          <w:p w:rsidR="00B25925" w:rsidRPr="001470A3" w:rsidRDefault="00B25925" w:rsidP="00302DB1">
            <w:pPr>
              <w:jc w:val="center"/>
              <w:rPr>
                <w:sz w:val="20"/>
                <w:szCs w:val="20"/>
              </w:rPr>
            </w:pPr>
          </w:p>
        </w:tc>
        <w:tc>
          <w:tcPr>
            <w:tcW w:w="1099" w:type="dxa"/>
            <w:gridSpan w:val="2"/>
            <w:shd w:val="clear" w:color="auto" w:fill="auto"/>
            <w:vAlign w:val="center"/>
          </w:tcPr>
          <w:p w:rsidR="00B25925" w:rsidRPr="001470A3" w:rsidRDefault="00B25925" w:rsidP="00302DB1">
            <w:pPr>
              <w:ind w:left="-31"/>
              <w:rPr>
                <w:sz w:val="20"/>
                <w:szCs w:val="20"/>
              </w:rPr>
            </w:pPr>
            <w:r>
              <w:rPr>
                <w:sz w:val="20"/>
                <w:szCs w:val="20"/>
              </w:rPr>
              <w:t>1</w:t>
            </w:r>
          </w:p>
        </w:tc>
      </w:tr>
      <w:tr w:rsidR="00B25925" w:rsidTr="00302DB1">
        <w:trPr>
          <w:jc w:val="center"/>
        </w:trPr>
        <w:tc>
          <w:tcPr>
            <w:tcW w:w="2836" w:type="dxa"/>
            <w:shd w:val="clear" w:color="auto" w:fill="A8D08D"/>
          </w:tcPr>
          <w:p w:rsidR="00B25925" w:rsidRPr="001470A3" w:rsidRDefault="00B25925" w:rsidP="00302DB1">
            <w:pPr>
              <w:rPr>
                <w:sz w:val="20"/>
                <w:szCs w:val="20"/>
              </w:rPr>
            </w:pPr>
            <w:r>
              <w:rPr>
                <w:sz w:val="20"/>
                <w:szCs w:val="20"/>
              </w:rPr>
              <w:t>Afete Hazırlık Kulübü</w:t>
            </w:r>
          </w:p>
        </w:tc>
        <w:tc>
          <w:tcPr>
            <w:tcW w:w="940" w:type="dxa"/>
            <w:gridSpan w:val="2"/>
            <w:shd w:val="clear" w:color="auto" w:fill="E2EFD9"/>
          </w:tcPr>
          <w:p w:rsidR="00B25925" w:rsidRPr="00432DAE" w:rsidRDefault="00B25925" w:rsidP="00302DB1">
            <w:pPr>
              <w:jc w:val="center"/>
              <w:rPr>
                <w:b/>
                <w:sz w:val="20"/>
                <w:szCs w:val="20"/>
              </w:rPr>
            </w:pPr>
          </w:p>
        </w:tc>
        <w:tc>
          <w:tcPr>
            <w:tcW w:w="1128" w:type="dxa"/>
            <w:gridSpan w:val="2"/>
            <w:shd w:val="clear" w:color="auto" w:fill="E2EFD9"/>
            <w:vAlign w:val="center"/>
          </w:tcPr>
          <w:p w:rsidR="00B25925" w:rsidRPr="001470A3" w:rsidRDefault="00B25925" w:rsidP="00302DB1">
            <w:pPr>
              <w:rPr>
                <w:sz w:val="20"/>
                <w:szCs w:val="20"/>
              </w:rPr>
            </w:pPr>
            <w:r>
              <w:rPr>
                <w:sz w:val="20"/>
                <w:szCs w:val="20"/>
              </w:rPr>
              <w:t>1</w:t>
            </w:r>
          </w:p>
        </w:tc>
        <w:tc>
          <w:tcPr>
            <w:tcW w:w="1014" w:type="dxa"/>
            <w:gridSpan w:val="2"/>
            <w:shd w:val="clear" w:color="auto" w:fill="E2EFD9"/>
          </w:tcPr>
          <w:p w:rsidR="00B25925" w:rsidRPr="001470A3" w:rsidRDefault="00B25925" w:rsidP="00302DB1">
            <w:pPr>
              <w:jc w:val="center"/>
              <w:rPr>
                <w:sz w:val="20"/>
                <w:szCs w:val="20"/>
              </w:rPr>
            </w:pPr>
          </w:p>
        </w:tc>
        <w:tc>
          <w:tcPr>
            <w:tcW w:w="1168" w:type="dxa"/>
            <w:gridSpan w:val="2"/>
            <w:shd w:val="clear" w:color="auto" w:fill="E2EFD9"/>
            <w:vAlign w:val="center"/>
          </w:tcPr>
          <w:p w:rsidR="00B25925" w:rsidRPr="001470A3" w:rsidRDefault="00B25925" w:rsidP="00302DB1">
            <w:pPr>
              <w:rPr>
                <w:sz w:val="20"/>
                <w:szCs w:val="20"/>
              </w:rPr>
            </w:pPr>
            <w:r>
              <w:rPr>
                <w:sz w:val="20"/>
                <w:szCs w:val="20"/>
              </w:rPr>
              <w:t>1</w:t>
            </w:r>
          </w:p>
        </w:tc>
        <w:tc>
          <w:tcPr>
            <w:tcW w:w="1025" w:type="dxa"/>
            <w:gridSpan w:val="4"/>
            <w:shd w:val="clear" w:color="auto" w:fill="E2EFD9"/>
          </w:tcPr>
          <w:p w:rsidR="00B25925" w:rsidRPr="001470A3" w:rsidRDefault="00B25925" w:rsidP="00302DB1">
            <w:pPr>
              <w:jc w:val="center"/>
              <w:rPr>
                <w:sz w:val="20"/>
                <w:szCs w:val="20"/>
              </w:rPr>
            </w:pPr>
          </w:p>
        </w:tc>
        <w:tc>
          <w:tcPr>
            <w:tcW w:w="1099" w:type="dxa"/>
            <w:gridSpan w:val="2"/>
            <w:shd w:val="clear" w:color="auto" w:fill="E2EFD9"/>
            <w:vAlign w:val="center"/>
          </w:tcPr>
          <w:p w:rsidR="00B25925" w:rsidRPr="001470A3" w:rsidRDefault="00B25925" w:rsidP="00302DB1">
            <w:pPr>
              <w:rPr>
                <w:sz w:val="20"/>
                <w:szCs w:val="20"/>
              </w:rPr>
            </w:pPr>
            <w:r>
              <w:rPr>
                <w:sz w:val="20"/>
                <w:szCs w:val="20"/>
              </w:rPr>
              <w:t>1</w:t>
            </w:r>
          </w:p>
        </w:tc>
      </w:tr>
      <w:tr w:rsidR="00B25925" w:rsidTr="00302DB1">
        <w:trPr>
          <w:jc w:val="center"/>
        </w:trPr>
        <w:tc>
          <w:tcPr>
            <w:tcW w:w="2836" w:type="dxa"/>
            <w:shd w:val="clear" w:color="auto" w:fill="A8D08D"/>
          </w:tcPr>
          <w:p w:rsidR="00B25925" w:rsidRDefault="00F81B5E" w:rsidP="00302DB1">
            <w:pPr>
              <w:rPr>
                <w:sz w:val="20"/>
                <w:szCs w:val="20"/>
              </w:rPr>
            </w:pPr>
            <w:r>
              <w:rPr>
                <w:sz w:val="20"/>
                <w:szCs w:val="20"/>
              </w:rPr>
              <w:t xml:space="preserve">Yeşilay </w:t>
            </w:r>
            <w:r w:rsidR="00B25925">
              <w:rPr>
                <w:sz w:val="20"/>
                <w:szCs w:val="20"/>
              </w:rPr>
              <w:t xml:space="preserve"> Kulübü</w:t>
            </w:r>
          </w:p>
        </w:tc>
        <w:tc>
          <w:tcPr>
            <w:tcW w:w="940" w:type="dxa"/>
            <w:gridSpan w:val="2"/>
            <w:shd w:val="clear" w:color="auto" w:fill="FFFFFF"/>
          </w:tcPr>
          <w:p w:rsidR="00B25925" w:rsidRPr="00432DAE" w:rsidRDefault="00B25925" w:rsidP="00302DB1">
            <w:pPr>
              <w:jc w:val="center"/>
              <w:rPr>
                <w:b/>
                <w:sz w:val="20"/>
                <w:szCs w:val="20"/>
              </w:rPr>
            </w:pPr>
          </w:p>
        </w:tc>
        <w:tc>
          <w:tcPr>
            <w:tcW w:w="1128" w:type="dxa"/>
            <w:gridSpan w:val="2"/>
            <w:shd w:val="clear" w:color="auto" w:fill="FFFFFF"/>
            <w:vAlign w:val="center"/>
          </w:tcPr>
          <w:p w:rsidR="00B25925" w:rsidRPr="001470A3" w:rsidRDefault="00B25925" w:rsidP="00302DB1">
            <w:pPr>
              <w:rPr>
                <w:sz w:val="20"/>
                <w:szCs w:val="20"/>
              </w:rPr>
            </w:pPr>
            <w:r>
              <w:rPr>
                <w:sz w:val="20"/>
                <w:szCs w:val="20"/>
              </w:rPr>
              <w:t>1</w:t>
            </w:r>
          </w:p>
        </w:tc>
        <w:tc>
          <w:tcPr>
            <w:tcW w:w="1014" w:type="dxa"/>
            <w:gridSpan w:val="2"/>
            <w:shd w:val="clear" w:color="auto" w:fill="FFFFFF"/>
          </w:tcPr>
          <w:p w:rsidR="00B25925" w:rsidRPr="001470A3" w:rsidRDefault="00B25925" w:rsidP="00302DB1">
            <w:pPr>
              <w:jc w:val="center"/>
              <w:rPr>
                <w:sz w:val="20"/>
                <w:szCs w:val="20"/>
              </w:rPr>
            </w:pPr>
          </w:p>
        </w:tc>
        <w:tc>
          <w:tcPr>
            <w:tcW w:w="1168" w:type="dxa"/>
            <w:gridSpan w:val="2"/>
            <w:shd w:val="clear" w:color="auto" w:fill="FFFFFF"/>
            <w:vAlign w:val="center"/>
          </w:tcPr>
          <w:p w:rsidR="00B25925" w:rsidRPr="001470A3" w:rsidRDefault="00B25925" w:rsidP="00302DB1">
            <w:pPr>
              <w:rPr>
                <w:sz w:val="20"/>
                <w:szCs w:val="20"/>
              </w:rPr>
            </w:pPr>
            <w:r>
              <w:rPr>
                <w:sz w:val="20"/>
                <w:szCs w:val="20"/>
              </w:rPr>
              <w:t>1</w:t>
            </w:r>
          </w:p>
        </w:tc>
        <w:tc>
          <w:tcPr>
            <w:tcW w:w="1025" w:type="dxa"/>
            <w:gridSpan w:val="4"/>
            <w:shd w:val="clear" w:color="auto" w:fill="FFFFFF"/>
          </w:tcPr>
          <w:p w:rsidR="00B25925" w:rsidRPr="001470A3" w:rsidRDefault="00B25925" w:rsidP="00302DB1">
            <w:pPr>
              <w:jc w:val="center"/>
              <w:rPr>
                <w:sz w:val="20"/>
                <w:szCs w:val="20"/>
              </w:rPr>
            </w:pPr>
          </w:p>
        </w:tc>
        <w:tc>
          <w:tcPr>
            <w:tcW w:w="1099" w:type="dxa"/>
            <w:gridSpan w:val="2"/>
            <w:shd w:val="clear" w:color="auto" w:fill="FFFFFF"/>
            <w:vAlign w:val="center"/>
          </w:tcPr>
          <w:p w:rsidR="00B25925" w:rsidRPr="001470A3" w:rsidRDefault="00B25925" w:rsidP="00302DB1">
            <w:pPr>
              <w:rPr>
                <w:sz w:val="20"/>
                <w:szCs w:val="20"/>
              </w:rPr>
            </w:pPr>
            <w:r>
              <w:rPr>
                <w:sz w:val="20"/>
                <w:szCs w:val="20"/>
              </w:rPr>
              <w:t>1</w:t>
            </w:r>
          </w:p>
        </w:tc>
      </w:tr>
      <w:tr w:rsidR="00B25925" w:rsidTr="00302DB1">
        <w:trPr>
          <w:jc w:val="center"/>
        </w:trPr>
        <w:tc>
          <w:tcPr>
            <w:tcW w:w="2836" w:type="dxa"/>
            <w:shd w:val="clear" w:color="auto" w:fill="A8D08D"/>
          </w:tcPr>
          <w:p w:rsidR="00B25925" w:rsidRDefault="00B25925" w:rsidP="00302DB1">
            <w:pPr>
              <w:rPr>
                <w:sz w:val="20"/>
                <w:szCs w:val="20"/>
              </w:rPr>
            </w:pPr>
          </w:p>
        </w:tc>
        <w:tc>
          <w:tcPr>
            <w:tcW w:w="940" w:type="dxa"/>
            <w:gridSpan w:val="2"/>
            <w:shd w:val="clear" w:color="auto" w:fill="E2EFD9"/>
          </w:tcPr>
          <w:p w:rsidR="00B25925" w:rsidRPr="00432DAE" w:rsidRDefault="00B25925" w:rsidP="00302DB1">
            <w:pPr>
              <w:jc w:val="center"/>
              <w:rPr>
                <w:b/>
                <w:sz w:val="20"/>
                <w:szCs w:val="20"/>
              </w:rPr>
            </w:pPr>
          </w:p>
        </w:tc>
        <w:tc>
          <w:tcPr>
            <w:tcW w:w="1128" w:type="dxa"/>
            <w:gridSpan w:val="2"/>
            <w:shd w:val="clear" w:color="auto" w:fill="E2EFD9"/>
            <w:vAlign w:val="center"/>
          </w:tcPr>
          <w:p w:rsidR="00B25925" w:rsidRPr="001470A3" w:rsidRDefault="00B25925" w:rsidP="00302DB1">
            <w:pPr>
              <w:rPr>
                <w:sz w:val="20"/>
                <w:szCs w:val="20"/>
              </w:rPr>
            </w:pPr>
            <w:r>
              <w:rPr>
                <w:sz w:val="20"/>
                <w:szCs w:val="20"/>
              </w:rPr>
              <w:t>1</w:t>
            </w:r>
          </w:p>
        </w:tc>
        <w:tc>
          <w:tcPr>
            <w:tcW w:w="1014" w:type="dxa"/>
            <w:gridSpan w:val="2"/>
            <w:shd w:val="clear" w:color="auto" w:fill="E2EFD9"/>
          </w:tcPr>
          <w:p w:rsidR="00B25925" w:rsidRPr="001470A3" w:rsidRDefault="00B25925" w:rsidP="00302DB1">
            <w:pPr>
              <w:jc w:val="center"/>
              <w:rPr>
                <w:sz w:val="20"/>
                <w:szCs w:val="20"/>
              </w:rPr>
            </w:pPr>
          </w:p>
        </w:tc>
        <w:tc>
          <w:tcPr>
            <w:tcW w:w="1168" w:type="dxa"/>
            <w:gridSpan w:val="2"/>
            <w:shd w:val="clear" w:color="auto" w:fill="E2EFD9"/>
            <w:vAlign w:val="center"/>
          </w:tcPr>
          <w:p w:rsidR="00B25925" w:rsidRPr="001470A3" w:rsidRDefault="00B25925" w:rsidP="00302DB1">
            <w:pPr>
              <w:rPr>
                <w:sz w:val="20"/>
                <w:szCs w:val="20"/>
              </w:rPr>
            </w:pPr>
            <w:r>
              <w:rPr>
                <w:sz w:val="20"/>
                <w:szCs w:val="20"/>
              </w:rPr>
              <w:t>1</w:t>
            </w:r>
          </w:p>
        </w:tc>
        <w:tc>
          <w:tcPr>
            <w:tcW w:w="1025" w:type="dxa"/>
            <w:gridSpan w:val="4"/>
            <w:shd w:val="clear" w:color="auto" w:fill="E2EFD9"/>
          </w:tcPr>
          <w:p w:rsidR="00B25925" w:rsidRPr="001470A3" w:rsidRDefault="00B25925" w:rsidP="00302DB1">
            <w:pPr>
              <w:jc w:val="center"/>
              <w:rPr>
                <w:sz w:val="20"/>
                <w:szCs w:val="20"/>
              </w:rPr>
            </w:pPr>
          </w:p>
        </w:tc>
        <w:tc>
          <w:tcPr>
            <w:tcW w:w="1099" w:type="dxa"/>
            <w:gridSpan w:val="2"/>
            <w:shd w:val="clear" w:color="auto" w:fill="E2EFD9"/>
            <w:vAlign w:val="center"/>
          </w:tcPr>
          <w:p w:rsidR="00B25925" w:rsidRPr="001470A3" w:rsidRDefault="00B25925" w:rsidP="00302DB1">
            <w:pPr>
              <w:rPr>
                <w:sz w:val="20"/>
                <w:szCs w:val="20"/>
              </w:rPr>
            </w:pPr>
            <w:r>
              <w:rPr>
                <w:sz w:val="20"/>
                <w:szCs w:val="20"/>
              </w:rPr>
              <w:t>1</w:t>
            </w:r>
          </w:p>
        </w:tc>
      </w:tr>
    </w:tbl>
    <w:p w:rsidR="00B25925" w:rsidRDefault="00B25925" w:rsidP="00B25925">
      <w:pPr>
        <w:tabs>
          <w:tab w:val="left" w:pos="1070"/>
        </w:tabs>
        <w:jc w:val="both"/>
        <w:rPr>
          <w:color w:val="FF0000"/>
        </w:rPr>
      </w:pPr>
    </w:p>
    <w:p w:rsidR="00B25925" w:rsidRPr="00186C99" w:rsidRDefault="00B25925" w:rsidP="00B25925">
      <w:pPr>
        <w:tabs>
          <w:tab w:val="left" w:pos="1070"/>
        </w:tabs>
        <w:jc w:val="both"/>
        <w:rPr>
          <w:color w:val="FF0000"/>
        </w:rPr>
      </w:pPr>
    </w:p>
    <w:p w:rsidR="00B25925" w:rsidRPr="00D14B80" w:rsidRDefault="00B25925" w:rsidP="00B25925">
      <w:pPr>
        <w:tabs>
          <w:tab w:val="left" w:pos="1070"/>
        </w:tabs>
        <w:jc w:val="both"/>
        <w:rPr>
          <w:color w:val="000000"/>
        </w:rPr>
      </w:pPr>
      <w:r w:rsidRPr="00D14B80">
        <w:rPr>
          <w:color w:val="000000"/>
        </w:rPr>
        <w:t>• Isınma durumu (okulun nasıl ısıtıldığı, yakıt türü, ısınmanın tam sağlanıp sağlanmadığı, sağlanamıyorsa nedenleri, kalorifer görevlisinin eğitimi, belgesi),</w:t>
      </w:r>
    </w:p>
    <w:p w:rsidR="00B25925" w:rsidRPr="00D14B80" w:rsidRDefault="00B25925" w:rsidP="00B25925">
      <w:pPr>
        <w:tabs>
          <w:tab w:val="left" w:pos="1070"/>
        </w:tabs>
        <w:jc w:val="both"/>
        <w:rPr>
          <w:color w:val="000000"/>
          <w:sz w:val="12"/>
          <w:szCs w:val="12"/>
        </w:rPr>
      </w:pPr>
    </w:p>
    <w:tbl>
      <w:tblPr>
        <w:tblW w:w="0" w:type="auto"/>
        <w:jc w:val="center"/>
        <w:tblCellMar>
          <w:left w:w="70" w:type="dxa"/>
          <w:right w:w="70" w:type="dxa"/>
        </w:tblCellMar>
        <w:tblLook w:val="0000"/>
      </w:tblPr>
      <w:tblGrid>
        <w:gridCol w:w="2764"/>
        <w:gridCol w:w="1839"/>
        <w:gridCol w:w="663"/>
        <w:gridCol w:w="985"/>
        <w:gridCol w:w="664"/>
        <w:gridCol w:w="223"/>
        <w:gridCol w:w="228"/>
        <w:gridCol w:w="224"/>
        <w:gridCol w:w="985"/>
        <w:gridCol w:w="635"/>
      </w:tblGrid>
      <w:tr w:rsidR="00B25925" w:rsidTr="00302DB1">
        <w:trPr>
          <w:jc w:val="center"/>
        </w:trPr>
        <w:tc>
          <w:tcPr>
            <w:tcW w:w="2764" w:type="dxa"/>
            <w:shd w:val="clear" w:color="auto" w:fill="A8D08D"/>
          </w:tcPr>
          <w:p w:rsidR="00B25925" w:rsidRPr="00432DAE" w:rsidRDefault="00B25925" w:rsidP="00302DB1">
            <w:pPr>
              <w:jc w:val="center"/>
              <w:rPr>
                <w:b/>
                <w:sz w:val="20"/>
                <w:szCs w:val="20"/>
              </w:rPr>
            </w:pPr>
            <w:r>
              <w:rPr>
                <w:b/>
                <w:sz w:val="20"/>
                <w:szCs w:val="20"/>
              </w:rPr>
              <w:t>Okulun Isınma Durumu</w:t>
            </w:r>
          </w:p>
        </w:tc>
        <w:tc>
          <w:tcPr>
            <w:tcW w:w="1839" w:type="dxa"/>
            <w:shd w:val="clear" w:color="auto" w:fill="A8D08D"/>
          </w:tcPr>
          <w:p w:rsidR="00B25925" w:rsidRPr="00432DAE" w:rsidRDefault="00B25925" w:rsidP="00302DB1">
            <w:pPr>
              <w:jc w:val="center"/>
              <w:rPr>
                <w:b/>
                <w:sz w:val="20"/>
                <w:szCs w:val="20"/>
              </w:rPr>
            </w:pPr>
            <w:r w:rsidRPr="00432DAE">
              <w:rPr>
                <w:b/>
                <w:sz w:val="20"/>
                <w:szCs w:val="20"/>
              </w:rPr>
              <w:t>2021</w:t>
            </w:r>
          </w:p>
        </w:tc>
        <w:tc>
          <w:tcPr>
            <w:tcW w:w="2312" w:type="dxa"/>
            <w:gridSpan w:val="3"/>
            <w:shd w:val="clear" w:color="auto" w:fill="A8D08D"/>
          </w:tcPr>
          <w:p w:rsidR="00B25925" w:rsidRPr="00432DAE" w:rsidRDefault="00B25925" w:rsidP="00302DB1">
            <w:pPr>
              <w:jc w:val="center"/>
              <w:rPr>
                <w:b/>
                <w:sz w:val="20"/>
                <w:szCs w:val="20"/>
              </w:rPr>
            </w:pPr>
            <w:r w:rsidRPr="00432DAE">
              <w:rPr>
                <w:b/>
                <w:sz w:val="20"/>
                <w:szCs w:val="20"/>
              </w:rPr>
              <w:t>2022</w:t>
            </w:r>
          </w:p>
        </w:tc>
        <w:tc>
          <w:tcPr>
            <w:tcW w:w="2295" w:type="dxa"/>
            <w:gridSpan w:val="5"/>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2764" w:type="dxa"/>
            <w:shd w:val="clear" w:color="auto" w:fill="A8D08D"/>
          </w:tcPr>
          <w:p w:rsidR="00B25925" w:rsidRPr="00DF4071" w:rsidRDefault="00B25925" w:rsidP="00302DB1">
            <w:pPr>
              <w:rPr>
                <w:sz w:val="20"/>
                <w:szCs w:val="20"/>
              </w:rPr>
            </w:pPr>
            <w:r>
              <w:rPr>
                <w:sz w:val="20"/>
                <w:szCs w:val="20"/>
              </w:rPr>
              <w:t>Okulun Nasıl Isıtılıyor</w:t>
            </w:r>
          </w:p>
        </w:tc>
        <w:tc>
          <w:tcPr>
            <w:tcW w:w="1839" w:type="dxa"/>
          </w:tcPr>
          <w:p w:rsidR="00B25925" w:rsidRPr="00DF4071" w:rsidRDefault="00B25925" w:rsidP="00302DB1">
            <w:pPr>
              <w:jc w:val="center"/>
              <w:rPr>
                <w:sz w:val="20"/>
                <w:szCs w:val="20"/>
              </w:rPr>
            </w:pPr>
            <w:r>
              <w:rPr>
                <w:sz w:val="20"/>
                <w:szCs w:val="20"/>
              </w:rPr>
              <w:t xml:space="preserve">Kalorifer Sistemi </w:t>
            </w:r>
          </w:p>
        </w:tc>
        <w:tc>
          <w:tcPr>
            <w:tcW w:w="2312" w:type="dxa"/>
            <w:gridSpan w:val="3"/>
          </w:tcPr>
          <w:p w:rsidR="00B25925" w:rsidRPr="00DF4071" w:rsidRDefault="00B25925" w:rsidP="00302DB1">
            <w:pPr>
              <w:jc w:val="center"/>
              <w:rPr>
                <w:sz w:val="20"/>
                <w:szCs w:val="20"/>
              </w:rPr>
            </w:pPr>
            <w:r>
              <w:rPr>
                <w:sz w:val="20"/>
                <w:szCs w:val="20"/>
              </w:rPr>
              <w:t>Kalorifer Sistemi</w:t>
            </w:r>
          </w:p>
        </w:tc>
        <w:tc>
          <w:tcPr>
            <w:tcW w:w="2295" w:type="dxa"/>
            <w:gridSpan w:val="5"/>
          </w:tcPr>
          <w:p w:rsidR="00B25925" w:rsidRPr="00DF4071" w:rsidRDefault="00B25925" w:rsidP="00302DB1">
            <w:pPr>
              <w:jc w:val="center"/>
              <w:rPr>
                <w:sz w:val="20"/>
                <w:szCs w:val="20"/>
              </w:rPr>
            </w:pPr>
            <w:r>
              <w:rPr>
                <w:sz w:val="20"/>
                <w:szCs w:val="20"/>
              </w:rPr>
              <w:t>Kalorifer Sistemi</w:t>
            </w:r>
          </w:p>
        </w:tc>
      </w:tr>
      <w:tr w:rsidR="00B25925" w:rsidTr="00302DB1">
        <w:trPr>
          <w:jc w:val="center"/>
        </w:trPr>
        <w:tc>
          <w:tcPr>
            <w:tcW w:w="2764" w:type="dxa"/>
            <w:shd w:val="clear" w:color="auto" w:fill="A8D08D"/>
          </w:tcPr>
          <w:p w:rsidR="00B25925" w:rsidRPr="001470A3" w:rsidRDefault="00B25925" w:rsidP="00302DB1">
            <w:pPr>
              <w:rPr>
                <w:sz w:val="20"/>
                <w:szCs w:val="20"/>
              </w:rPr>
            </w:pPr>
            <w:r>
              <w:rPr>
                <w:sz w:val="20"/>
                <w:szCs w:val="20"/>
              </w:rPr>
              <w:t>Yakıt Türü Nedir?</w:t>
            </w:r>
          </w:p>
        </w:tc>
        <w:tc>
          <w:tcPr>
            <w:tcW w:w="1839" w:type="dxa"/>
            <w:shd w:val="clear" w:color="auto" w:fill="E2EFD9"/>
          </w:tcPr>
          <w:p w:rsidR="00B25925" w:rsidRPr="00DF4071" w:rsidRDefault="00B25925" w:rsidP="00302DB1">
            <w:pPr>
              <w:jc w:val="center"/>
              <w:rPr>
                <w:sz w:val="20"/>
                <w:szCs w:val="20"/>
              </w:rPr>
            </w:pPr>
            <w:r>
              <w:rPr>
                <w:sz w:val="20"/>
                <w:szCs w:val="20"/>
              </w:rPr>
              <w:t>Kömür</w:t>
            </w:r>
          </w:p>
        </w:tc>
        <w:tc>
          <w:tcPr>
            <w:tcW w:w="663" w:type="dxa"/>
            <w:shd w:val="clear" w:color="auto" w:fill="E2EFD9"/>
          </w:tcPr>
          <w:p w:rsidR="00B25925" w:rsidRPr="00DF4071" w:rsidRDefault="00B25925" w:rsidP="00302DB1">
            <w:pPr>
              <w:jc w:val="center"/>
              <w:rPr>
                <w:sz w:val="20"/>
                <w:szCs w:val="20"/>
              </w:rPr>
            </w:pPr>
          </w:p>
        </w:tc>
        <w:tc>
          <w:tcPr>
            <w:tcW w:w="985" w:type="dxa"/>
            <w:shd w:val="clear" w:color="auto" w:fill="E2EFD9"/>
          </w:tcPr>
          <w:p w:rsidR="00B25925" w:rsidRPr="00DF4071" w:rsidRDefault="00B25925" w:rsidP="00302DB1">
            <w:pPr>
              <w:jc w:val="center"/>
              <w:rPr>
                <w:sz w:val="20"/>
                <w:szCs w:val="20"/>
              </w:rPr>
            </w:pPr>
            <w:r>
              <w:rPr>
                <w:sz w:val="20"/>
                <w:szCs w:val="20"/>
              </w:rPr>
              <w:t>Kömür</w:t>
            </w:r>
          </w:p>
        </w:tc>
        <w:tc>
          <w:tcPr>
            <w:tcW w:w="664" w:type="dxa"/>
            <w:shd w:val="clear" w:color="auto" w:fill="E2EFD9"/>
          </w:tcPr>
          <w:p w:rsidR="00B25925" w:rsidRPr="00DF4071" w:rsidRDefault="00B25925" w:rsidP="00302DB1">
            <w:pPr>
              <w:jc w:val="center"/>
              <w:rPr>
                <w:sz w:val="20"/>
                <w:szCs w:val="20"/>
              </w:rPr>
            </w:pPr>
          </w:p>
        </w:tc>
        <w:tc>
          <w:tcPr>
            <w:tcW w:w="223" w:type="dxa"/>
            <w:shd w:val="clear" w:color="auto" w:fill="E2EFD9"/>
            <w:vAlign w:val="center"/>
          </w:tcPr>
          <w:p w:rsidR="00B25925" w:rsidRPr="00DF4071" w:rsidRDefault="00B25925" w:rsidP="00302DB1">
            <w:pPr>
              <w:rPr>
                <w:sz w:val="20"/>
                <w:szCs w:val="20"/>
              </w:rPr>
            </w:pPr>
          </w:p>
        </w:tc>
        <w:tc>
          <w:tcPr>
            <w:tcW w:w="228" w:type="dxa"/>
            <w:shd w:val="clear" w:color="auto" w:fill="E2EFD9"/>
          </w:tcPr>
          <w:p w:rsidR="00B25925" w:rsidRPr="00DF4071" w:rsidRDefault="00B25925" w:rsidP="00302DB1">
            <w:pPr>
              <w:rPr>
                <w:sz w:val="20"/>
                <w:szCs w:val="20"/>
              </w:rPr>
            </w:pPr>
          </w:p>
        </w:tc>
        <w:tc>
          <w:tcPr>
            <w:tcW w:w="224" w:type="dxa"/>
            <w:shd w:val="clear" w:color="auto" w:fill="E2EFD9"/>
          </w:tcPr>
          <w:p w:rsidR="00B25925" w:rsidRPr="00DF4071" w:rsidRDefault="00B25925" w:rsidP="00302DB1">
            <w:pPr>
              <w:jc w:val="center"/>
              <w:rPr>
                <w:sz w:val="20"/>
                <w:szCs w:val="20"/>
              </w:rPr>
            </w:pPr>
          </w:p>
        </w:tc>
        <w:tc>
          <w:tcPr>
            <w:tcW w:w="985" w:type="dxa"/>
            <w:shd w:val="clear" w:color="auto" w:fill="E2EFD9"/>
          </w:tcPr>
          <w:p w:rsidR="00B25925" w:rsidRPr="00DF4071" w:rsidRDefault="00B25925" w:rsidP="00302DB1">
            <w:pPr>
              <w:jc w:val="center"/>
              <w:rPr>
                <w:sz w:val="20"/>
                <w:szCs w:val="20"/>
              </w:rPr>
            </w:pPr>
            <w:r>
              <w:rPr>
                <w:sz w:val="20"/>
                <w:szCs w:val="20"/>
              </w:rPr>
              <w:t>Kömür</w:t>
            </w:r>
          </w:p>
        </w:tc>
        <w:tc>
          <w:tcPr>
            <w:tcW w:w="635" w:type="dxa"/>
            <w:shd w:val="clear" w:color="auto" w:fill="E2EFD9"/>
          </w:tcPr>
          <w:p w:rsidR="00B25925" w:rsidRPr="00DF4071" w:rsidRDefault="00B25925" w:rsidP="00302DB1">
            <w:pPr>
              <w:jc w:val="center"/>
              <w:rPr>
                <w:sz w:val="20"/>
                <w:szCs w:val="20"/>
              </w:rPr>
            </w:pPr>
          </w:p>
        </w:tc>
      </w:tr>
      <w:tr w:rsidR="00B25925" w:rsidTr="00302DB1">
        <w:trPr>
          <w:jc w:val="center"/>
        </w:trPr>
        <w:tc>
          <w:tcPr>
            <w:tcW w:w="2764" w:type="dxa"/>
            <w:shd w:val="clear" w:color="auto" w:fill="A8D08D"/>
          </w:tcPr>
          <w:p w:rsidR="00B25925" w:rsidRPr="001470A3" w:rsidRDefault="00B25925" w:rsidP="00302DB1">
            <w:pPr>
              <w:rPr>
                <w:sz w:val="20"/>
                <w:szCs w:val="20"/>
              </w:rPr>
            </w:pPr>
            <w:r>
              <w:rPr>
                <w:sz w:val="20"/>
                <w:szCs w:val="20"/>
              </w:rPr>
              <w:t>Isınma Tam Sağlanıyor mu?</w:t>
            </w:r>
          </w:p>
        </w:tc>
        <w:tc>
          <w:tcPr>
            <w:tcW w:w="1839" w:type="dxa"/>
            <w:shd w:val="clear" w:color="auto" w:fill="auto"/>
            <w:vAlign w:val="center"/>
          </w:tcPr>
          <w:p w:rsidR="00B25925" w:rsidRPr="001470A3" w:rsidRDefault="00B25925" w:rsidP="00302DB1">
            <w:pPr>
              <w:jc w:val="center"/>
              <w:rPr>
                <w:sz w:val="20"/>
                <w:szCs w:val="20"/>
              </w:rPr>
            </w:pPr>
            <w:r>
              <w:rPr>
                <w:sz w:val="20"/>
                <w:szCs w:val="20"/>
              </w:rPr>
              <w:t>Evet</w:t>
            </w:r>
          </w:p>
        </w:tc>
        <w:tc>
          <w:tcPr>
            <w:tcW w:w="2312" w:type="dxa"/>
            <w:gridSpan w:val="3"/>
            <w:shd w:val="clear" w:color="auto" w:fill="auto"/>
            <w:vAlign w:val="center"/>
          </w:tcPr>
          <w:p w:rsidR="00B25925" w:rsidRPr="001470A3" w:rsidRDefault="00B25925" w:rsidP="00302DB1">
            <w:pPr>
              <w:jc w:val="center"/>
              <w:rPr>
                <w:sz w:val="20"/>
                <w:szCs w:val="20"/>
              </w:rPr>
            </w:pPr>
            <w:r>
              <w:rPr>
                <w:sz w:val="20"/>
                <w:szCs w:val="20"/>
              </w:rPr>
              <w:t>Evet</w:t>
            </w:r>
          </w:p>
        </w:tc>
        <w:tc>
          <w:tcPr>
            <w:tcW w:w="2295" w:type="dxa"/>
            <w:gridSpan w:val="5"/>
            <w:shd w:val="clear" w:color="auto" w:fill="auto"/>
            <w:vAlign w:val="center"/>
          </w:tcPr>
          <w:p w:rsidR="00B25925" w:rsidRPr="001470A3" w:rsidRDefault="00B25925" w:rsidP="00302DB1">
            <w:pPr>
              <w:ind w:left="-31"/>
              <w:jc w:val="center"/>
              <w:rPr>
                <w:sz w:val="20"/>
                <w:szCs w:val="20"/>
              </w:rPr>
            </w:pPr>
            <w:r>
              <w:rPr>
                <w:sz w:val="20"/>
                <w:szCs w:val="20"/>
              </w:rPr>
              <w:t>Evet</w:t>
            </w:r>
          </w:p>
        </w:tc>
      </w:tr>
      <w:tr w:rsidR="00B25925" w:rsidTr="00302DB1">
        <w:trPr>
          <w:jc w:val="center"/>
        </w:trPr>
        <w:tc>
          <w:tcPr>
            <w:tcW w:w="2764" w:type="dxa"/>
            <w:shd w:val="clear" w:color="auto" w:fill="A8D08D"/>
          </w:tcPr>
          <w:p w:rsidR="00B25925" w:rsidRPr="001470A3" w:rsidRDefault="00B25925" w:rsidP="00302DB1">
            <w:pPr>
              <w:rPr>
                <w:sz w:val="20"/>
                <w:szCs w:val="20"/>
              </w:rPr>
            </w:pPr>
            <w:r>
              <w:rPr>
                <w:sz w:val="20"/>
                <w:szCs w:val="20"/>
              </w:rPr>
              <w:t>Kalorifer Görevlisinin Eğitimi Var Mı?</w:t>
            </w:r>
          </w:p>
        </w:tc>
        <w:tc>
          <w:tcPr>
            <w:tcW w:w="1839" w:type="dxa"/>
            <w:shd w:val="clear" w:color="auto" w:fill="E2EFD9"/>
            <w:vAlign w:val="center"/>
          </w:tcPr>
          <w:p w:rsidR="00B25925" w:rsidRPr="001470A3" w:rsidRDefault="00B25925" w:rsidP="00302DB1">
            <w:pPr>
              <w:jc w:val="center"/>
              <w:rPr>
                <w:sz w:val="20"/>
                <w:szCs w:val="20"/>
              </w:rPr>
            </w:pPr>
            <w:r>
              <w:rPr>
                <w:sz w:val="20"/>
                <w:szCs w:val="20"/>
              </w:rPr>
              <w:t xml:space="preserve">Var </w:t>
            </w:r>
          </w:p>
        </w:tc>
        <w:tc>
          <w:tcPr>
            <w:tcW w:w="2312" w:type="dxa"/>
            <w:gridSpan w:val="3"/>
            <w:shd w:val="clear" w:color="auto" w:fill="E2EFD9"/>
            <w:vAlign w:val="center"/>
          </w:tcPr>
          <w:p w:rsidR="00B25925" w:rsidRPr="001470A3" w:rsidRDefault="00B25925" w:rsidP="00302DB1">
            <w:pPr>
              <w:jc w:val="center"/>
              <w:rPr>
                <w:sz w:val="20"/>
                <w:szCs w:val="20"/>
              </w:rPr>
            </w:pPr>
            <w:r>
              <w:rPr>
                <w:sz w:val="20"/>
                <w:szCs w:val="20"/>
              </w:rPr>
              <w:t xml:space="preserve">Var </w:t>
            </w:r>
          </w:p>
        </w:tc>
        <w:tc>
          <w:tcPr>
            <w:tcW w:w="2295" w:type="dxa"/>
            <w:gridSpan w:val="5"/>
            <w:shd w:val="clear" w:color="auto" w:fill="E2EFD9"/>
            <w:vAlign w:val="center"/>
          </w:tcPr>
          <w:p w:rsidR="00B25925" w:rsidRPr="001470A3" w:rsidRDefault="00B25925" w:rsidP="00302DB1">
            <w:pPr>
              <w:jc w:val="center"/>
              <w:rPr>
                <w:sz w:val="20"/>
                <w:szCs w:val="20"/>
              </w:rPr>
            </w:pPr>
            <w:r>
              <w:rPr>
                <w:sz w:val="20"/>
                <w:szCs w:val="20"/>
              </w:rPr>
              <w:t xml:space="preserve">Var </w:t>
            </w:r>
          </w:p>
        </w:tc>
      </w:tr>
    </w:tbl>
    <w:p w:rsidR="00B25925" w:rsidRPr="00186C99" w:rsidRDefault="00B25925" w:rsidP="00B25925">
      <w:pPr>
        <w:tabs>
          <w:tab w:val="left" w:pos="1070"/>
        </w:tabs>
        <w:jc w:val="both"/>
        <w:rPr>
          <w:color w:val="FF0000"/>
        </w:rPr>
      </w:pPr>
    </w:p>
    <w:p w:rsidR="00B25925" w:rsidRPr="00D14B80" w:rsidRDefault="00B25925" w:rsidP="00B25925">
      <w:pPr>
        <w:tabs>
          <w:tab w:val="left" w:pos="1070"/>
        </w:tabs>
        <w:jc w:val="both"/>
        <w:rPr>
          <w:color w:val="000000"/>
        </w:rPr>
      </w:pPr>
      <w:r w:rsidRPr="00D14B80">
        <w:rPr>
          <w:color w:val="000000"/>
        </w:rPr>
        <w:t>• Sivil savunma çalışmaları (yangın tertibatı, yangın tüpü, ikaz alarm zili, elektrik tertibatının kontrolü, baca temizliği, kalorifer kazanın temizliği, sivil savunma tatbikatı vs.),</w:t>
      </w:r>
    </w:p>
    <w:p w:rsidR="00B25925" w:rsidRPr="004869EF" w:rsidRDefault="00B25925" w:rsidP="00B25925">
      <w:pPr>
        <w:tabs>
          <w:tab w:val="left" w:pos="1070"/>
        </w:tabs>
        <w:jc w:val="both"/>
        <w:rPr>
          <w:color w:val="FF0000"/>
          <w:sz w:val="12"/>
          <w:szCs w:val="12"/>
        </w:rPr>
      </w:pPr>
    </w:p>
    <w:tbl>
      <w:tblPr>
        <w:tblW w:w="0" w:type="auto"/>
        <w:jc w:val="center"/>
        <w:tblCellMar>
          <w:left w:w="70" w:type="dxa"/>
          <w:right w:w="70" w:type="dxa"/>
        </w:tblCellMar>
        <w:tblLook w:val="0000"/>
      </w:tblPr>
      <w:tblGrid>
        <w:gridCol w:w="2703"/>
        <w:gridCol w:w="2187"/>
        <w:gridCol w:w="2126"/>
        <w:gridCol w:w="2194"/>
      </w:tblGrid>
      <w:tr w:rsidR="00B25925" w:rsidTr="00302DB1">
        <w:trPr>
          <w:jc w:val="center"/>
        </w:trPr>
        <w:tc>
          <w:tcPr>
            <w:tcW w:w="2703" w:type="dxa"/>
            <w:shd w:val="clear" w:color="auto" w:fill="A8D08D"/>
          </w:tcPr>
          <w:p w:rsidR="00B25925" w:rsidRPr="00432DAE" w:rsidRDefault="00B25925" w:rsidP="00302DB1">
            <w:pPr>
              <w:jc w:val="center"/>
              <w:rPr>
                <w:b/>
                <w:sz w:val="20"/>
                <w:szCs w:val="20"/>
              </w:rPr>
            </w:pPr>
            <w:r>
              <w:rPr>
                <w:b/>
                <w:sz w:val="20"/>
                <w:szCs w:val="20"/>
              </w:rPr>
              <w:t>Sivil Savunma Çalışmaları</w:t>
            </w:r>
          </w:p>
        </w:tc>
        <w:tc>
          <w:tcPr>
            <w:tcW w:w="2187" w:type="dxa"/>
            <w:shd w:val="clear" w:color="auto" w:fill="A8D08D"/>
          </w:tcPr>
          <w:p w:rsidR="00B25925" w:rsidRPr="00432DAE" w:rsidRDefault="00B25925" w:rsidP="00302DB1">
            <w:pPr>
              <w:jc w:val="center"/>
              <w:rPr>
                <w:b/>
                <w:sz w:val="20"/>
                <w:szCs w:val="20"/>
              </w:rPr>
            </w:pPr>
            <w:r w:rsidRPr="00432DAE">
              <w:rPr>
                <w:b/>
                <w:sz w:val="20"/>
                <w:szCs w:val="20"/>
              </w:rPr>
              <w:t>2021</w:t>
            </w:r>
          </w:p>
        </w:tc>
        <w:tc>
          <w:tcPr>
            <w:tcW w:w="2126" w:type="dxa"/>
            <w:shd w:val="clear" w:color="auto" w:fill="A8D08D"/>
          </w:tcPr>
          <w:p w:rsidR="00B25925" w:rsidRPr="00432DAE" w:rsidRDefault="00B25925" w:rsidP="00302DB1">
            <w:pPr>
              <w:jc w:val="center"/>
              <w:rPr>
                <w:b/>
                <w:sz w:val="20"/>
                <w:szCs w:val="20"/>
              </w:rPr>
            </w:pPr>
            <w:r w:rsidRPr="00432DAE">
              <w:rPr>
                <w:b/>
                <w:sz w:val="20"/>
                <w:szCs w:val="20"/>
              </w:rPr>
              <w:t>2022</w:t>
            </w:r>
          </w:p>
        </w:tc>
        <w:tc>
          <w:tcPr>
            <w:tcW w:w="2194" w:type="dxa"/>
            <w:shd w:val="clear" w:color="auto" w:fill="A8D08D"/>
          </w:tcPr>
          <w:p w:rsidR="00B25925" w:rsidRPr="00432DAE" w:rsidRDefault="00B25925" w:rsidP="00302DB1">
            <w:pPr>
              <w:jc w:val="center"/>
              <w:rPr>
                <w:b/>
                <w:sz w:val="20"/>
                <w:szCs w:val="20"/>
              </w:rPr>
            </w:pPr>
            <w:r w:rsidRPr="00432DAE">
              <w:rPr>
                <w:b/>
                <w:sz w:val="20"/>
                <w:szCs w:val="20"/>
              </w:rPr>
              <w:t>2023</w:t>
            </w:r>
          </w:p>
        </w:tc>
      </w:tr>
      <w:tr w:rsidR="00B25925" w:rsidTr="00302DB1">
        <w:trPr>
          <w:jc w:val="center"/>
        </w:trPr>
        <w:tc>
          <w:tcPr>
            <w:tcW w:w="2703" w:type="dxa"/>
            <w:shd w:val="clear" w:color="auto" w:fill="A8D08D"/>
          </w:tcPr>
          <w:p w:rsidR="00B25925" w:rsidRPr="00DF4071" w:rsidRDefault="00B25925" w:rsidP="00302DB1">
            <w:pPr>
              <w:rPr>
                <w:sz w:val="20"/>
                <w:szCs w:val="20"/>
              </w:rPr>
            </w:pPr>
            <w:r>
              <w:rPr>
                <w:sz w:val="20"/>
                <w:szCs w:val="20"/>
              </w:rPr>
              <w:t>Yangın Tertibatı Var Mı?</w:t>
            </w:r>
          </w:p>
        </w:tc>
        <w:tc>
          <w:tcPr>
            <w:tcW w:w="2187" w:type="dxa"/>
            <w:vAlign w:val="center"/>
          </w:tcPr>
          <w:p w:rsidR="00B25925" w:rsidRPr="001470A3" w:rsidRDefault="00B25925" w:rsidP="00302DB1">
            <w:pPr>
              <w:jc w:val="center"/>
              <w:rPr>
                <w:sz w:val="20"/>
                <w:szCs w:val="20"/>
              </w:rPr>
            </w:pPr>
            <w:r>
              <w:rPr>
                <w:sz w:val="20"/>
                <w:szCs w:val="20"/>
              </w:rPr>
              <w:t xml:space="preserve">Var </w:t>
            </w:r>
          </w:p>
        </w:tc>
        <w:tc>
          <w:tcPr>
            <w:tcW w:w="2126" w:type="dxa"/>
            <w:vAlign w:val="center"/>
          </w:tcPr>
          <w:p w:rsidR="00B25925" w:rsidRPr="001470A3" w:rsidRDefault="00B25925" w:rsidP="00302DB1">
            <w:pPr>
              <w:jc w:val="center"/>
              <w:rPr>
                <w:sz w:val="20"/>
                <w:szCs w:val="20"/>
              </w:rPr>
            </w:pPr>
            <w:r>
              <w:rPr>
                <w:sz w:val="20"/>
                <w:szCs w:val="20"/>
              </w:rPr>
              <w:t xml:space="preserve">Var </w:t>
            </w:r>
          </w:p>
        </w:tc>
        <w:tc>
          <w:tcPr>
            <w:tcW w:w="2194" w:type="dxa"/>
            <w:vAlign w:val="center"/>
          </w:tcPr>
          <w:p w:rsidR="00B25925" w:rsidRPr="001470A3" w:rsidRDefault="00B25925" w:rsidP="00302DB1">
            <w:pPr>
              <w:jc w:val="center"/>
              <w:rPr>
                <w:sz w:val="20"/>
                <w:szCs w:val="20"/>
              </w:rPr>
            </w:pPr>
            <w:r>
              <w:rPr>
                <w:sz w:val="20"/>
                <w:szCs w:val="20"/>
              </w:rPr>
              <w:t xml:space="preserve">Var </w:t>
            </w:r>
          </w:p>
        </w:tc>
      </w:tr>
      <w:tr w:rsidR="00B25925" w:rsidTr="00302DB1">
        <w:trPr>
          <w:jc w:val="center"/>
        </w:trPr>
        <w:tc>
          <w:tcPr>
            <w:tcW w:w="2703" w:type="dxa"/>
            <w:shd w:val="clear" w:color="auto" w:fill="A8D08D"/>
          </w:tcPr>
          <w:p w:rsidR="00B25925" w:rsidRPr="001470A3" w:rsidRDefault="00B25925" w:rsidP="00302DB1">
            <w:pPr>
              <w:rPr>
                <w:sz w:val="20"/>
                <w:szCs w:val="20"/>
              </w:rPr>
            </w:pPr>
            <w:r>
              <w:rPr>
                <w:sz w:val="20"/>
                <w:szCs w:val="20"/>
              </w:rPr>
              <w:t>Yangın Tüpü Var Mı?</w:t>
            </w:r>
          </w:p>
        </w:tc>
        <w:tc>
          <w:tcPr>
            <w:tcW w:w="2187" w:type="dxa"/>
            <w:shd w:val="clear" w:color="auto" w:fill="E2EFD9"/>
            <w:vAlign w:val="center"/>
          </w:tcPr>
          <w:p w:rsidR="00B25925" w:rsidRPr="001470A3" w:rsidRDefault="00B25925" w:rsidP="00302DB1">
            <w:pPr>
              <w:jc w:val="center"/>
              <w:rPr>
                <w:sz w:val="20"/>
                <w:szCs w:val="20"/>
              </w:rPr>
            </w:pPr>
            <w:r>
              <w:rPr>
                <w:sz w:val="20"/>
                <w:szCs w:val="20"/>
              </w:rPr>
              <w:t xml:space="preserve">Var </w:t>
            </w:r>
          </w:p>
        </w:tc>
        <w:tc>
          <w:tcPr>
            <w:tcW w:w="2126" w:type="dxa"/>
            <w:shd w:val="clear" w:color="auto" w:fill="E2EFD9"/>
            <w:vAlign w:val="center"/>
          </w:tcPr>
          <w:p w:rsidR="00B25925" w:rsidRPr="001470A3" w:rsidRDefault="00B25925" w:rsidP="00302DB1">
            <w:pPr>
              <w:jc w:val="center"/>
              <w:rPr>
                <w:sz w:val="20"/>
                <w:szCs w:val="20"/>
              </w:rPr>
            </w:pPr>
            <w:r>
              <w:rPr>
                <w:sz w:val="20"/>
                <w:szCs w:val="20"/>
              </w:rPr>
              <w:t xml:space="preserve">Var </w:t>
            </w:r>
          </w:p>
        </w:tc>
        <w:tc>
          <w:tcPr>
            <w:tcW w:w="2194" w:type="dxa"/>
            <w:shd w:val="clear" w:color="auto" w:fill="E2EFD9"/>
            <w:vAlign w:val="center"/>
          </w:tcPr>
          <w:p w:rsidR="00B25925" w:rsidRPr="001470A3" w:rsidRDefault="00B25925" w:rsidP="00302DB1">
            <w:pPr>
              <w:jc w:val="center"/>
              <w:rPr>
                <w:sz w:val="20"/>
                <w:szCs w:val="20"/>
              </w:rPr>
            </w:pPr>
            <w:r>
              <w:rPr>
                <w:sz w:val="20"/>
                <w:szCs w:val="20"/>
              </w:rPr>
              <w:t xml:space="preserve">Var  </w:t>
            </w:r>
          </w:p>
        </w:tc>
      </w:tr>
      <w:tr w:rsidR="00B25925" w:rsidTr="00302DB1">
        <w:trPr>
          <w:jc w:val="center"/>
        </w:trPr>
        <w:tc>
          <w:tcPr>
            <w:tcW w:w="2703" w:type="dxa"/>
            <w:shd w:val="clear" w:color="auto" w:fill="A8D08D"/>
          </w:tcPr>
          <w:p w:rsidR="00B25925" w:rsidRPr="001470A3" w:rsidRDefault="00B25925" w:rsidP="00302DB1">
            <w:pPr>
              <w:rPr>
                <w:sz w:val="20"/>
                <w:szCs w:val="20"/>
              </w:rPr>
            </w:pPr>
            <w:r>
              <w:rPr>
                <w:sz w:val="20"/>
                <w:szCs w:val="20"/>
              </w:rPr>
              <w:t>İkaz Alarm Zili Var Mı?</w:t>
            </w:r>
          </w:p>
        </w:tc>
        <w:tc>
          <w:tcPr>
            <w:tcW w:w="2187" w:type="dxa"/>
            <w:shd w:val="clear" w:color="auto" w:fill="auto"/>
            <w:vAlign w:val="center"/>
          </w:tcPr>
          <w:p w:rsidR="00B25925" w:rsidRPr="001470A3" w:rsidRDefault="00B25925" w:rsidP="00302DB1">
            <w:pPr>
              <w:jc w:val="center"/>
              <w:rPr>
                <w:sz w:val="20"/>
                <w:szCs w:val="20"/>
              </w:rPr>
            </w:pPr>
            <w:r>
              <w:rPr>
                <w:sz w:val="20"/>
                <w:szCs w:val="20"/>
              </w:rPr>
              <w:t>Yok</w:t>
            </w:r>
          </w:p>
        </w:tc>
        <w:tc>
          <w:tcPr>
            <w:tcW w:w="2126" w:type="dxa"/>
            <w:shd w:val="clear" w:color="auto" w:fill="auto"/>
            <w:vAlign w:val="center"/>
          </w:tcPr>
          <w:p w:rsidR="00B25925" w:rsidRPr="001470A3" w:rsidRDefault="00B25925" w:rsidP="00302DB1">
            <w:pPr>
              <w:jc w:val="center"/>
              <w:rPr>
                <w:sz w:val="20"/>
                <w:szCs w:val="20"/>
              </w:rPr>
            </w:pPr>
            <w:r>
              <w:rPr>
                <w:sz w:val="20"/>
                <w:szCs w:val="20"/>
              </w:rPr>
              <w:t xml:space="preserve">Yok </w:t>
            </w:r>
          </w:p>
        </w:tc>
        <w:tc>
          <w:tcPr>
            <w:tcW w:w="2194" w:type="dxa"/>
            <w:shd w:val="clear" w:color="auto" w:fill="auto"/>
            <w:vAlign w:val="center"/>
          </w:tcPr>
          <w:p w:rsidR="00B25925" w:rsidRPr="001470A3" w:rsidRDefault="00B25925" w:rsidP="00302DB1">
            <w:pPr>
              <w:jc w:val="center"/>
              <w:rPr>
                <w:sz w:val="20"/>
                <w:szCs w:val="20"/>
              </w:rPr>
            </w:pPr>
            <w:r>
              <w:rPr>
                <w:sz w:val="20"/>
                <w:szCs w:val="20"/>
              </w:rPr>
              <w:t>Yok</w:t>
            </w:r>
          </w:p>
        </w:tc>
      </w:tr>
      <w:tr w:rsidR="00B25925" w:rsidTr="00302DB1">
        <w:trPr>
          <w:jc w:val="center"/>
        </w:trPr>
        <w:tc>
          <w:tcPr>
            <w:tcW w:w="2703" w:type="dxa"/>
            <w:shd w:val="clear" w:color="auto" w:fill="A8D08D"/>
          </w:tcPr>
          <w:p w:rsidR="00B25925" w:rsidRPr="001470A3" w:rsidRDefault="00B25925" w:rsidP="00302DB1">
            <w:pPr>
              <w:rPr>
                <w:sz w:val="20"/>
                <w:szCs w:val="20"/>
              </w:rPr>
            </w:pPr>
            <w:r>
              <w:rPr>
                <w:sz w:val="20"/>
                <w:szCs w:val="20"/>
              </w:rPr>
              <w:t>Elektrik Tertibatı Kontrol Ediliyor Mu?</w:t>
            </w:r>
          </w:p>
        </w:tc>
        <w:tc>
          <w:tcPr>
            <w:tcW w:w="2187" w:type="dxa"/>
            <w:shd w:val="clear" w:color="auto" w:fill="E2EFD9"/>
            <w:vAlign w:val="center"/>
          </w:tcPr>
          <w:p w:rsidR="00B25925" w:rsidRPr="001470A3" w:rsidRDefault="00B25925" w:rsidP="00302DB1">
            <w:pPr>
              <w:jc w:val="center"/>
              <w:rPr>
                <w:sz w:val="20"/>
                <w:szCs w:val="20"/>
              </w:rPr>
            </w:pPr>
            <w:r>
              <w:rPr>
                <w:sz w:val="20"/>
                <w:szCs w:val="20"/>
              </w:rPr>
              <w:t>Ediliyor</w:t>
            </w:r>
          </w:p>
        </w:tc>
        <w:tc>
          <w:tcPr>
            <w:tcW w:w="2126" w:type="dxa"/>
            <w:shd w:val="clear" w:color="auto" w:fill="E2EFD9"/>
            <w:vAlign w:val="center"/>
          </w:tcPr>
          <w:p w:rsidR="00B25925" w:rsidRPr="001470A3" w:rsidRDefault="00B25925" w:rsidP="00302DB1">
            <w:pPr>
              <w:jc w:val="center"/>
              <w:rPr>
                <w:sz w:val="20"/>
                <w:szCs w:val="20"/>
              </w:rPr>
            </w:pPr>
            <w:r>
              <w:rPr>
                <w:sz w:val="20"/>
                <w:szCs w:val="20"/>
              </w:rPr>
              <w:t>Ediliyor</w:t>
            </w:r>
          </w:p>
        </w:tc>
        <w:tc>
          <w:tcPr>
            <w:tcW w:w="2194" w:type="dxa"/>
            <w:shd w:val="clear" w:color="auto" w:fill="E2EFD9"/>
            <w:vAlign w:val="center"/>
          </w:tcPr>
          <w:p w:rsidR="00B25925" w:rsidRPr="001470A3" w:rsidRDefault="00B25925" w:rsidP="00302DB1">
            <w:pPr>
              <w:jc w:val="center"/>
              <w:rPr>
                <w:sz w:val="20"/>
                <w:szCs w:val="20"/>
              </w:rPr>
            </w:pPr>
            <w:r>
              <w:rPr>
                <w:sz w:val="20"/>
                <w:szCs w:val="20"/>
              </w:rPr>
              <w:t>Ediliyor</w:t>
            </w:r>
          </w:p>
        </w:tc>
      </w:tr>
      <w:tr w:rsidR="00B25925" w:rsidTr="00302DB1">
        <w:trPr>
          <w:jc w:val="center"/>
        </w:trPr>
        <w:tc>
          <w:tcPr>
            <w:tcW w:w="2703" w:type="dxa"/>
            <w:shd w:val="clear" w:color="auto" w:fill="A8D08D"/>
          </w:tcPr>
          <w:p w:rsidR="00B25925" w:rsidRDefault="00B25925" w:rsidP="00302DB1">
            <w:pPr>
              <w:rPr>
                <w:sz w:val="20"/>
                <w:szCs w:val="20"/>
              </w:rPr>
            </w:pPr>
            <w:r>
              <w:rPr>
                <w:sz w:val="20"/>
                <w:szCs w:val="20"/>
              </w:rPr>
              <w:t>Baca Temizliği Yapılıyor Mu?</w:t>
            </w:r>
          </w:p>
        </w:tc>
        <w:tc>
          <w:tcPr>
            <w:tcW w:w="2187" w:type="dxa"/>
            <w:shd w:val="clear" w:color="auto" w:fill="FFFFFF"/>
            <w:vAlign w:val="center"/>
          </w:tcPr>
          <w:p w:rsidR="00B25925" w:rsidRDefault="00B25925" w:rsidP="00302DB1">
            <w:pPr>
              <w:jc w:val="center"/>
              <w:rPr>
                <w:sz w:val="20"/>
                <w:szCs w:val="20"/>
              </w:rPr>
            </w:pPr>
            <w:r>
              <w:rPr>
                <w:sz w:val="20"/>
                <w:szCs w:val="20"/>
              </w:rPr>
              <w:t>Yapıldı</w:t>
            </w:r>
          </w:p>
        </w:tc>
        <w:tc>
          <w:tcPr>
            <w:tcW w:w="2126" w:type="dxa"/>
            <w:shd w:val="clear" w:color="auto" w:fill="FFFFFF"/>
            <w:vAlign w:val="center"/>
          </w:tcPr>
          <w:p w:rsidR="00B25925" w:rsidRDefault="00B25925" w:rsidP="00302DB1">
            <w:pPr>
              <w:jc w:val="center"/>
              <w:rPr>
                <w:sz w:val="20"/>
                <w:szCs w:val="20"/>
              </w:rPr>
            </w:pPr>
            <w:r>
              <w:rPr>
                <w:sz w:val="20"/>
                <w:szCs w:val="20"/>
              </w:rPr>
              <w:t>Yapıldı</w:t>
            </w:r>
          </w:p>
        </w:tc>
        <w:tc>
          <w:tcPr>
            <w:tcW w:w="2194" w:type="dxa"/>
            <w:shd w:val="clear" w:color="auto" w:fill="FFFFFF"/>
            <w:vAlign w:val="center"/>
          </w:tcPr>
          <w:p w:rsidR="00B25925" w:rsidRDefault="00B25925" w:rsidP="00302DB1">
            <w:pPr>
              <w:jc w:val="center"/>
              <w:rPr>
                <w:sz w:val="20"/>
                <w:szCs w:val="20"/>
              </w:rPr>
            </w:pPr>
            <w:r>
              <w:rPr>
                <w:sz w:val="20"/>
                <w:szCs w:val="20"/>
              </w:rPr>
              <w:t>Yapıldı</w:t>
            </w:r>
          </w:p>
        </w:tc>
      </w:tr>
      <w:tr w:rsidR="00B25925" w:rsidTr="00302DB1">
        <w:trPr>
          <w:jc w:val="center"/>
        </w:trPr>
        <w:tc>
          <w:tcPr>
            <w:tcW w:w="2703" w:type="dxa"/>
            <w:shd w:val="clear" w:color="auto" w:fill="A8D08D"/>
          </w:tcPr>
          <w:p w:rsidR="00B25925" w:rsidRDefault="00B25925" w:rsidP="00302DB1">
            <w:pPr>
              <w:rPr>
                <w:sz w:val="20"/>
                <w:szCs w:val="20"/>
              </w:rPr>
            </w:pPr>
            <w:r>
              <w:rPr>
                <w:sz w:val="20"/>
                <w:szCs w:val="20"/>
              </w:rPr>
              <w:t>Sivil Savunma Tatbikatı Yapılıyor Mu?</w:t>
            </w:r>
          </w:p>
        </w:tc>
        <w:tc>
          <w:tcPr>
            <w:tcW w:w="2187" w:type="dxa"/>
            <w:shd w:val="clear" w:color="auto" w:fill="E2EFD9"/>
            <w:vAlign w:val="center"/>
          </w:tcPr>
          <w:p w:rsidR="00B25925" w:rsidRDefault="00B25925" w:rsidP="00302DB1">
            <w:pPr>
              <w:jc w:val="center"/>
              <w:rPr>
                <w:sz w:val="20"/>
                <w:szCs w:val="20"/>
              </w:rPr>
            </w:pPr>
            <w:r>
              <w:rPr>
                <w:sz w:val="20"/>
                <w:szCs w:val="20"/>
              </w:rPr>
              <w:t>Yılda 2 Defa Yapılıyor</w:t>
            </w:r>
          </w:p>
        </w:tc>
        <w:tc>
          <w:tcPr>
            <w:tcW w:w="2126" w:type="dxa"/>
            <w:shd w:val="clear" w:color="auto" w:fill="E2EFD9"/>
            <w:vAlign w:val="center"/>
          </w:tcPr>
          <w:p w:rsidR="00B25925" w:rsidRDefault="00B25925" w:rsidP="00302DB1">
            <w:pPr>
              <w:jc w:val="center"/>
              <w:rPr>
                <w:sz w:val="20"/>
                <w:szCs w:val="20"/>
              </w:rPr>
            </w:pPr>
            <w:r>
              <w:rPr>
                <w:sz w:val="20"/>
                <w:szCs w:val="20"/>
              </w:rPr>
              <w:t>Yılda 2 Defa Yapılıyor</w:t>
            </w:r>
          </w:p>
        </w:tc>
        <w:tc>
          <w:tcPr>
            <w:tcW w:w="2194" w:type="dxa"/>
            <w:shd w:val="clear" w:color="auto" w:fill="E2EFD9"/>
            <w:vAlign w:val="center"/>
          </w:tcPr>
          <w:p w:rsidR="00B25925" w:rsidRDefault="00B25925" w:rsidP="00302DB1">
            <w:pPr>
              <w:jc w:val="center"/>
              <w:rPr>
                <w:sz w:val="20"/>
                <w:szCs w:val="20"/>
              </w:rPr>
            </w:pPr>
            <w:r>
              <w:rPr>
                <w:sz w:val="20"/>
                <w:szCs w:val="20"/>
              </w:rPr>
              <w:t>Yılda 2 Defa Yapılıyor</w:t>
            </w:r>
          </w:p>
        </w:tc>
      </w:tr>
    </w:tbl>
    <w:p w:rsidR="004944CC" w:rsidRPr="00CE5C87" w:rsidRDefault="00B6260D" w:rsidP="00CE5C87">
      <w:pPr>
        <w:pStyle w:val="Balk2"/>
        <w:ind w:hanging="1109"/>
        <w:rPr>
          <w:sz w:val="28"/>
          <w:szCs w:val="28"/>
        </w:rPr>
      </w:pPr>
      <w:r w:rsidRPr="00CE5C87">
        <w:rPr>
          <w:sz w:val="28"/>
          <w:szCs w:val="28"/>
        </w:rPr>
        <w:br w:type="page"/>
      </w:r>
      <w:bookmarkStart w:id="19" w:name="_Toc166485314"/>
      <w:r w:rsidR="00CE5C87" w:rsidRPr="00CE5C87">
        <w:lastRenderedPageBreak/>
        <w:t xml:space="preserve">2.8 </w:t>
      </w:r>
      <w:r w:rsidR="004944CC" w:rsidRPr="00CE5C87">
        <w:t>Çevre Analizi (PESTLE)</w:t>
      </w:r>
      <w:bookmarkEnd w:id="19"/>
    </w:p>
    <w:p w:rsidR="00447AD4" w:rsidRPr="00094A9D" w:rsidRDefault="00447AD4" w:rsidP="00447AD4">
      <w:pPr>
        <w:ind w:firstLine="708"/>
        <w:jc w:val="both"/>
        <w:rPr>
          <w:color w:val="000000"/>
        </w:rPr>
      </w:pPr>
      <w:r>
        <w:rPr>
          <w:color w:val="000000"/>
        </w:rPr>
        <w:t>Kurumumuz Ezine İlçesinin Sarısöğüt</w:t>
      </w:r>
      <w:r w:rsidRPr="00094A9D">
        <w:rPr>
          <w:color w:val="000000"/>
        </w:rPr>
        <w:t xml:space="preserve"> mahallesinde bulun</w:t>
      </w:r>
      <w:r>
        <w:rPr>
          <w:color w:val="000000"/>
        </w:rPr>
        <w:t>maktadır. Veli profilimiz sosyo-</w:t>
      </w:r>
      <w:r w:rsidRPr="00094A9D">
        <w:rPr>
          <w:color w:val="000000"/>
        </w:rPr>
        <w:t>ekonomik düzeyi düşük insanlardan o</w:t>
      </w:r>
      <w:r>
        <w:rPr>
          <w:color w:val="000000"/>
        </w:rPr>
        <w:t>luşmaktadır. Okulumuzun köyün içiresinden gelen öğrencilerden oluşmaktadır.</w:t>
      </w:r>
    </w:p>
    <w:p w:rsidR="004944CC" w:rsidRDefault="00447AD4" w:rsidP="00447AD4">
      <w:pPr>
        <w:spacing w:line="276" w:lineRule="auto"/>
        <w:rPr>
          <w:rFonts w:ascii="Times New Roman" w:hAnsi="Times New Roman" w:cs="Times New Roman"/>
          <w:sz w:val="24"/>
          <w:szCs w:val="24"/>
        </w:rPr>
      </w:pPr>
      <w:r w:rsidRPr="00094A9D">
        <w:rPr>
          <w:color w:val="000000"/>
        </w:rPr>
        <w:t>Okulumuzun fiziki imkânları ince</w:t>
      </w:r>
      <w:r>
        <w:rPr>
          <w:color w:val="000000"/>
        </w:rPr>
        <w:t>lendiğinde; tek katlı, müstakil</w:t>
      </w:r>
      <w:r w:rsidRPr="00094A9D">
        <w:rPr>
          <w:color w:val="000000"/>
        </w:rPr>
        <w:t>,</w:t>
      </w:r>
      <w:r>
        <w:rPr>
          <w:color w:val="000000"/>
        </w:rPr>
        <w:t xml:space="preserve"> </w:t>
      </w:r>
      <w:r w:rsidRPr="00094A9D">
        <w:rPr>
          <w:color w:val="000000"/>
        </w:rPr>
        <w:t>çocuk park</w:t>
      </w:r>
      <w:r>
        <w:rPr>
          <w:color w:val="000000"/>
        </w:rPr>
        <w:t xml:space="preserve">ı, futbol sahasına </w:t>
      </w:r>
      <w:r w:rsidRPr="00094A9D">
        <w:rPr>
          <w:color w:val="000000"/>
        </w:rPr>
        <w:t>sahiptir. Kurumumuzun fiziksel ortamı ilkokul düzeyine oldukça uygundur. Ulaşım olarak</w:t>
      </w:r>
      <w:r>
        <w:rPr>
          <w:color w:val="000000"/>
        </w:rPr>
        <w:t xml:space="preserve"> da ilçe merkezine ilçe belediye otobüsüyle ulaşım sağlanmaktadır.</w:t>
      </w: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447AD4">
        <w:rPr>
          <w:rFonts w:ascii="Times New Roman" w:hAnsi="Times New Roman" w:cs="Times New Roman"/>
          <w:b/>
          <w:bCs/>
          <w:i/>
          <w:iCs/>
          <w:sz w:val="24"/>
          <w:szCs w:val="24"/>
        </w:rPr>
        <w:t>1</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00960346">
              <w:rPr>
                <w:rFonts w:ascii="Times New Roman" w:hAnsi="Times New Roman" w:cs="Times New Roman"/>
                <w:b/>
                <w:spacing w:val="2"/>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00960346">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47AD4" w:rsidP="0034418B">
            <w:pPr>
              <w:pStyle w:val="ListeParagraf"/>
              <w:numPr>
                <w:ilvl w:val="0"/>
                <w:numId w:val="9"/>
              </w:numPr>
              <w:spacing w:before="0"/>
              <w:ind w:left="411"/>
              <w:rPr>
                <w:rFonts w:ascii="Times New Roman" w:hAnsi="Times New Roman" w:cs="Times New Roman"/>
                <w:sz w:val="24"/>
                <w:szCs w:val="24"/>
              </w:rPr>
            </w:pPr>
            <w:r>
              <w:rPr>
                <w:rFonts w:ascii="Times New Roman" w:hAnsi="Times New Roman" w:cs="Times New Roman"/>
                <w:sz w:val="24"/>
                <w:szCs w:val="24"/>
              </w:rPr>
              <w:t xml:space="preserve">Okul </w:t>
            </w:r>
            <w:r w:rsidR="004944CC" w:rsidRPr="004944CC">
              <w:rPr>
                <w:rFonts w:ascii="Times New Roman" w:hAnsi="Times New Roman" w:cs="Times New Roman"/>
                <w:sz w:val="24"/>
                <w:szCs w:val="24"/>
              </w:rPr>
              <w:t>çevresindeki politik durum.</w:t>
            </w:r>
          </w:p>
        </w:tc>
        <w:tc>
          <w:tcPr>
            <w:tcW w:w="4121" w:type="dxa"/>
          </w:tcPr>
          <w:p w:rsidR="004944CC" w:rsidRPr="004944CC" w:rsidRDefault="00447AD4"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 xml:space="preserve">Okul </w:t>
            </w:r>
            <w:r w:rsidR="004944CC" w:rsidRPr="004944CC">
              <w:rPr>
                <w:rFonts w:ascii="Times New Roman" w:hAnsi="Times New Roman" w:cs="Times New Roman"/>
                <w:spacing w:val="-4"/>
                <w:sz w:val="24"/>
                <w:szCs w:val="24"/>
              </w:rPr>
              <w:t>bulunduğu</w:t>
            </w:r>
            <w:r>
              <w:rPr>
                <w:rFonts w:ascii="Times New Roman" w:hAnsi="Times New Roman" w:cs="Times New Roman"/>
                <w:spacing w:val="-4"/>
                <w:sz w:val="24"/>
                <w:szCs w:val="24"/>
              </w:rPr>
              <w:t xml:space="preserve"> </w:t>
            </w:r>
            <w:r w:rsidR="004944CC" w:rsidRPr="004944CC">
              <w:rPr>
                <w:rFonts w:ascii="Times New Roman" w:hAnsi="Times New Roman" w:cs="Times New Roman"/>
                <w:spacing w:val="-4"/>
                <w:sz w:val="24"/>
                <w:szCs w:val="24"/>
              </w:rPr>
              <w:t xml:space="preserve">çevrenin </w:t>
            </w:r>
            <w:r w:rsidR="004944CC"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47AD4"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 xml:space="preserve">Okul </w:t>
            </w:r>
            <w:r w:rsidR="004944CC" w:rsidRPr="004944CC">
              <w:rPr>
                <w:rFonts w:ascii="Times New Roman" w:hAnsi="Times New Roman" w:cs="Times New Roman"/>
                <w:spacing w:val="-4"/>
                <w:sz w:val="24"/>
                <w:szCs w:val="24"/>
              </w:rPr>
              <w:t>gelirini</w:t>
            </w:r>
            <w:r>
              <w:rPr>
                <w:rFonts w:ascii="Times New Roman" w:hAnsi="Times New Roman" w:cs="Times New Roman"/>
                <w:spacing w:val="-4"/>
                <w:sz w:val="24"/>
                <w:szCs w:val="24"/>
              </w:rPr>
              <w:t xml:space="preserve"> </w:t>
            </w:r>
            <w:r w:rsidR="004944CC" w:rsidRPr="004944CC">
              <w:rPr>
                <w:rFonts w:ascii="Times New Roman" w:hAnsi="Times New Roman" w:cs="Times New Roman"/>
                <w:spacing w:val="-4"/>
                <w:sz w:val="24"/>
                <w:szCs w:val="24"/>
              </w:rPr>
              <w:t xml:space="preserve">arttırıcı </w:t>
            </w:r>
            <w:r w:rsidR="004944CC" w:rsidRPr="004944CC">
              <w:rPr>
                <w:rFonts w:ascii="Times New Roman" w:hAnsi="Times New Roman" w:cs="Times New Roman"/>
                <w:spacing w:val="-2"/>
                <w:sz w:val="24"/>
                <w:szCs w:val="24"/>
              </w:rPr>
              <w:t>unsurlar,</w:t>
            </w:r>
          </w:p>
          <w:p w:rsidR="004944CC" w:rsidRPr="004944CC" w:rsidRDefault="00447AD4"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 xml:space="preserve">Okul </w:t>
            </w:r>
            <w:r w:rsidR="004944CC" w:rsidRPr="004944CC">
              <w:rPr>
                <w:rFonts w:ascii="Times New Roman" w:hAnsi="Times New Roman" w:cs="Times New Roman"/>
                <w:spacing w:val="-4"/>
                <w:sz w:val="24"/>
                <w:szCs w:val="24"/>
              </w:rPr>
              <w:t>giderlerini</w:t>
            </w:r>
            <w:r>
              <w:rPr>
                <w:rFonts w:ascii="Times New Roman" w:hAnsi="Times New Roman" w:cs="Times New Roman"/>
                <w:spacing w:val="-4"/>
                <w:sz w:val="24"/>
                <w:szCs w:val="24"/>
              </w:rPr>
              <w:t xml:space="preserve"> </w:t>
            </w:r>
            <w:r w:rsidR="004944CC" w:rsidRPr="004944CC">
              <w:rPr>
                <w:rFonts w:ascii="Times New Roman" w:hAnsi="Times New Roman" w:cs="Times New Roman"/>
                <w:spacing w:val="-4"/>
                <w:sz w:val="24"/>
                <w:szCs w:val="24"/>
              </w:rPr>
              <w:t xml:space="preserve">arttıran </w:t>
            </w:r>
            <w:r w:rsidR="004944CC"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00447AD4">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durumu,</w:t>
            </w:r>
          </w:p>
          <w:p w:rsidR="004944CC" w:rsidRPr="004944CC" w:rsidRDefault="004944CC" w:rsidP="00447AD4">
            <w:pPr>
              <w:pStyle w:val="TableParagraph"/>
              <w:tabs>
                <w:tab w:val="left" w:pos="429"/>
              </w:tabs>
              <w:spacing w:line="208" w:lineRule="exact"/>
              <w:ind w:left="429"/>
              <w:rPr>
                <w:rFonts w:ascii="Times New Roman" w:hAnsi="Times New Roman" w:cs="Times New Roman"/>
                <w:sz w:val="24"/>
                <w:szCs w:val="24"/>
              </w:rPr>
            </w:pP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00447AD4">
              <w:rPr>
                <w:rFonts w:ascii="Times New Roman" w:hAnsi="Times New Roman" w:cs="Times New Roman"/>
                <w:b/>
                <w:spacing w:val="4"/>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00447AD4">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00447AD4">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öğrencilerin</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00447AD4">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yapısındaki</w:t>
            </w:r>
            <w:r w:rsidR="00447AD4">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değişmeler(geniş</w:t>
            </w:r>
            <w:r w:rsidR="00447AD4">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aileden</w:t>
            </w:r>
            <w:r w:rsidR="00447AD4">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çekirdek</w:t>
            </w:r>
            <w:r w:rsidR="00447AD4">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00447AD4">
              <w:rPr>
                <w:rFonts w:ascii="Times New Roman" w:hAnsi="Times New Roman" w:cs="Times New Roman"/>
                <w:w w:val="90"/>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yaş</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gruplarına göre</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beklentilerindeki</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değişimler</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(Hızlı</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 xml:space="preserve">para kazanma </w:t>
            </w:r>
            <w:r w:rsidR="00447AD4">
              <w:rPr>
                <w:rFonts w:ascii="Times New Roman" w:hAnsi="Times New Roman" w:cs="Times New Roman"/>
                <w:sz w:val="24"/>
                <w:szCs w:val="24"/>
              </w:rPr>
              <w:t>)</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00C95785">
              <w:rPr>
                <w:rFonts w:ascii="Times New Roman" w:hAnsi="Times New Roman" w:cs="Times New Roman"/>
                <w:spacing w:val="-5"/>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Değerler,mesleki</w:t>
            </w:r>
            <w:r w:rsidR="00C95785">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etik</w:t>
            </w:r>
            <w:r w:rsidR="00C95785">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kuralları</w:t>
            </w:r>
            <w:r w:rsidR="00C95785">
              <w:rPr>
                <w:rFonts w:ascii="Times New Roman" w:hAnsi="Times New Roman" w:cs="Times New Roman"/>
                <w:spacing w:val="-4"/>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00447AD4">
              <w:rPr>
                <w:rFonts w:ascii="Times New Roman" w:hAnsi="Times New Roman" w:cs="Times New Roman"/>
                <w:b/>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ve</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su</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00447AD4">
              <w:rPr>
                <w:rFonts w:ascii="Times New Roman" w:hAnsi="Times New Roman" w:cs="Times New Roman"/>
                <w:spacing w:val="-4"/>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kaynakların</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korunması</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için</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yapılan</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yoğunluk</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gösteren</w:t>
            </w:r>
            <w:r w:rsidR="00447AD4">
              <w:rPr>
                <w:rFonts w:ascii="Times New Roman" w:hAnsi="Times New Roman" w:cs="Times New Roman"/>
                <w:spacing w:val="-4"/>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447AD4">
            <w:pPr>
              <w:pStyle w:val="TableParagraph"/>
              <w:tabs>
                <w:tab w:val="left" w:pos="292"/>
              </w:tabs>
              <w:spacing w:before="2"/>
              <w:ind w:left="411"/>
              <w:rPr>
                <w:rFonts w:ascii="Times New Roman" w:hAnsi="Times New Roman" w:cs="Times New Roman"/>
                <w:sz w:val="24"/>
                <w:szCs w:val="24"/>
              </w:rPr>
            </w:pP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7A6A76" w:rsidRPr="00CE5C87" w:rsidRDefault="00CE5C87" w:rsidP="00CE5C87">
      <w:pPr>
        <w:pStyle w:val="Balk2"/>
        <w:ind w:hanging="1109"/>
      </w:pPr>
      <w:bookmarkStart w:id="20" w:name="_Toc166485315"/>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0"/>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w:t>
      </w:r>
      <w:r w:rsidR="00C95785">
        <w:rPr>
          <w:rFonts w:ascii="Times New Roman" w:hAnsi="Times New Roman" w:cs="Times New Roman"/>
          <w:sz w:val="24"/>
          <w:szCs w:val="24"/>
        </w:rPr>
        <w:t xml:space="preserve">kul </w:t>
      </w:r>
      <w:r w:rsidRPr="007A6A76">
        <w:rPr>
          <w:rFonts w:ascii="Times New Roman" w:hAnsi="Times New Roman" w:cs="Times New Roman"/>
          <w:sz w:val="24"/>
          <w:szCs w:val="24"/>
        </w:rPr>
        <w:t>güçlü</w:t>
      </w:r>
      <w:r w:rsidR="00447AD4">
        <w:rPr>
          <w:rFonts w:ascii="Times New Roman" w:hAnsi="Times New Roman" w:cs="Times New Roman"/>
          <w:sz w:val="24"/>
          <w:szCs w:val="24"/>
        </w:rPr>
        <w:t xml:space="preserve"> ve zayıf yönleri ile okul</w:t>
      </w:r>
      <w:r w:rsidRPr="007A6A76">
        <w:rPr>
          <w:rFonts w:ascii="Times New Roman" w:hAnsi="Times New Roman" w:cs="Times New Roman"/>
          <w:sz w:val="24"/>
          <w:szCs w:val="24"/>
        </w:rPr>
        <w:t xml:space="preserve">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447AD4">
        <w:rPr>
          <w:rFonts w:ascii="Times New Roman" w:hAnsi="Times New Roman" w:cs="Times New Roman"/>
          <w:b/>
          <w:bCs/>
          <w:i/>
          <w:iCs/>
          <w:sz w:val="24"/>
          <w:szCs w:val="24"/>
        </w:rPr>
        <w:t>2</w:t>
      </w:r>
      <w:r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447AD4">
        <w:trPr>
          <w:trHeight w:val="454"/>
          <w:jc w:val="center"/>
        </w:trPr>
        <w:tc>
          <w:tcPr>
            <w:tcW w:w="9752" w:type="dxa"/>
            <w:gridSpan w:val="2"/>
            <w:shd w:val="clear" w:color="auto" w:fill="92CDDC" w:themeFill="accent5" w:themeFillTint="99"/>
            <w:vAlign w:val="center"/>
          </w:tcPr>
          <w:p w:rsidR="007A6A76" w:rsidRPr="007A6A76" w:rsidRDefault="007A6A76" w:rsidP="00B2138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00C95785">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447AD4">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447AD4" w:rsidRPr="007A6A76" w:rsidTr="00447AD4">
        <w:trPr>
          <w:trHeight w:val="454"/>
          <w:jc w:val="center"/>
        </w:trPr>
        <w:tc>
          <w:tcPr>
            <w:tcW w:w="4808" w:type="dxa"/>
            <w:vAlign w:val="center"/>
          </w:tcPr>
          <w:p w:rsidR="00447AD4" w:rsidRPr="007C2AEB" w:rsidRDefault="00447AD4" w:rsidP="00447AD4">
            <w:pPr>
              <w:jc w:val="both"/>
              <w:rPr>
                <w:bCs/>
                <w:szCs w:val="24"/>
              </w:rPr>
            </w:pPr>
            <w:r>
              <w:rPr>
                <w:bCs/>
                <w:szCs w:val="24"/>
              </w:rPr>
              <w:t>Sosyal, s</w:t>
            </w:r>
            <w:r w:rsidRPr="007C2AEB">
              <w:rPr>
                <w:bCs/>
                <w:szCs w:val="24"/>
              </w:rPr>
              <w:t>portif ve kül</w:t>
            </w:r>
            <w:r>
              <w:rPr>
                <w:bCs/>
                <w:szCs w:val="24"/>
              </w:rPr>
              <w:t>türel etkinliklere yüksek talep olması</w:t>
            </w:r>
          </w:p>
          <w:p w:rsidR="00447AD4" w:rsidRPr="007A6A76" w:rsidRDefault="00447AD4" w:rsidP="00B2138F">
            <w:pPr>
              <w:pStyle w:val="TableParagraph"/>
              <w:rPr>
                <w:rFonts w:ascii="Times New Roman" w:hAnsi="Times New Roman" w:cs="Times New Roman"/>
                <w:sz w:val="24"/>
                <w:szCs w:val="24"/>
              </w:rPr>
            </w:pPr>
          </w:p>
        </w:tc>
        <w:tc>
          <w:tcPr>
            <w:tcW w:w="4944" w:type="dxa"/>
          </w:tcPr>
          <w:p w:rsidR="00447AD4" w:rsidRPr="0018544E" w:rsidRDefault="00447AD4" w:rsidP="00302DB1">
            <w:pPr>
              <w:jc w:val="both"/>
              <w:rPr>
                <w:bCs/>
                <w:szCs w:val="24"/>
              </w:rPr>
            </w:pPr>
            <w:r w:rsidRPr="0018544E">
              <w:rPr>
                <w:bCs/>
                <w:szCs w:val="24"/>
              </w:rPr>
              <w:t>İnternetin öğrenciler üzerindeki olumsuz etkileri</w:t>
            </w:r>
          </w:p>
        </w:tc>
      </w:tr>
      <w:tr w:rsidR="00447AD4" w:rsidRPr="007A6A76" w:rsidTr="00447AD4">
        <w:trPr>
          <w:trHeight w:val="454"/>
          <w:jc w:val="center"/>
        </w:trPr>
        <w:tc>
          <w:tcPr>
            <w:tcW w:w="4808" w:type="dxa"/>
            <w:vAlign w:val="center"/>
          </w:tcPr>
          <w:p w:rsidR="00447AD4" w:rsidRPr="00A01141" w:rsidRDefault="00447AD4" w:rsidP="00447AD4">
            <w:pPr>
              <w:jc w:val="both"/>
              <w:rPr>
                <w:szCs w:val="24"/>
              </w:rPr>
            </w:pPr>
            <w:r>
              <w:rPr>
                <w:szCs w:val="24"/>
              </w:rPr>
              <w:t>Yönetici ve öğretmenlerin mesleki yeterliliklerinin yeterli düzeyde olması</w:t>
            </w:r>
          </w:p>
          <w:p w:rsidR="00447AD4" w:rsidRPr="007A6A76" w:rsidRDefault="00447AD4" w:rsidP="00B2138F">
            <w:pPr>
              <w:pStyle w:val="TableParagraph"/>
              <w:rPr>
                <w:rFonts w:ascii="Times New Roman" w:hAnsi="Times New Roman" w:cs="Times New Roman"/>
                <w:sz w:val="24"/>
                <w:szCs w:val="24"/>
              </w:rPr>
            </w:pPr>
          </w:p>
        </w:tc>
        <w:tc>
          <w:tcPr>
            <w:tcW w:w="4944" w:type="dxa"/>
          </w:tcPr>
          <w:p w:rsidR="00447AD4" w:rsidRPr="0018544E" w:rsidRDefault="00447AD4" w:rsidP="00302DB1">
            <w:pPr>
              <w:jc w:val="both"/>
              <w:rPr>
                <w:szCs w:val="24"/>
              </w:rPr>
            </w:pPr>
            <w:r w:rsidRPr="0018544E">
              <w:rPr>
                <w:bCs/>
                <w:szCs w:val="24"/>
              </w:rPr>
              <w:t>Velilerin eğitim sürecinden uzak olmaları</w:t>
            </w:r>
            <w:r w:rsidRPr="0018544E">
              <w:rPr>
                <w:szCs w:val="24"/>
              </w:rPr>
              <w:t xml:space="preserve"> </w:t>
            </w:r>
          </w:p>
        </w:tc>
      </w:tr>
      <w:tr w:rsidR="00447AD4" w:rsidRPr="007A6A76" w:rsidTr="00447AD4">
        <w:trPr>
          <w:trHeight w:val="454"/>
          <w:jc w:val="center"/>
        </w:trPr>
        <w:tc>
          <w:tcPr>
            <w:tcW w:w="4808" w:type="dxa"/>
            <w:vAlign w:val="center"/>
          </w:tcPr>
          <w:p w:rsidR="00447AD4" w:rsidRPr="007A6A76" w:rsidRDefault="00447AD4" w:rsidP="00B2138F">
            <w:pPr>
              <w:pStyle w:val="TableParagraph"/>
              <w:rPr>
                <w:rFonts w:ascii="Times New Roman" w:hAnsi="Times New Roman" w:cs="Times New Roman"/>
                <w:sz w:val="24"/>
                <w:szCs w:val="24"/>
              </w:rPr>
            </w:pPr>
            <w:r>
              <w:rPr>
                <w:bCs/>
                <w:szCs w:val="24"/>
              </w:rPr>
              <w:t>Okulun İlçe merkezine yakın olması</w:t>
            </w:r>
          </w:p>
        </w:tc>
        <w:tc>
          <w:tcPr>
            <w:tcW w:w="4944" w:type="dxa"/>
          </w:tcPr>
          <w:p w:rsidR="00447AD4" w:rsidRPr="0018544E" w:rsidRDefault="00447AD4" w:rsidP="00302DB1">
            <w:pPr>
              <w:jc w:val="both"/>
              <w:rPr>
                <w:bCs/>
                <w:szCs w:val="24"/>
              </w:rPr>
            </w:pPr>
            <w:r w:rsidRPr="0018544E">
              <w:rPr>
                <w:bCs/>
                <w:szCs w:val="24"/>
              </w:rPr>
              <w:t>Çevresel faktörlerin öğrenciler üzerindeki olumsuz etkileri</w:t>
            </w:r>
          </w:p>
        </w:tc>
      </w:tr>
      <w:tr w:rsidR="00447AD4" w:rsidRPr="007A6A76" w:rsidTr="00447AD4">
        <w:trPr>
          <w:trHeight w:val="454"/>
          <w:jc w:val="center"/>
        </w:trPr>
        <w:tc>
          <w:tcPr>
            <w:tcW w:w="4808" w:type="dxa"/>
            <w:vAlign w:val="center"/>
          </w:tcPr>
          <w:p w:rsidR="00447AD4" w:rsidRPr="00A01141" w:rsidRDefault="00447AD4" w:rsidP="00447AD4">
            <w:pPr>
              <w:jc w:val="both"/>
              <w:rPr>
                <w:szCs w:val="24"/>
              </w:rPr>
            </w:pPr>
            <w:r w:rsidRPr="00A01141">
              <w:rPr>
                <w:szCs w:val="24"/>
              </w:rPr>
              <w:t>Ekip ruhu</w:t>
            </w:r>
            <w:r>
              <w:rPr>
                <w:szCs w:val="24"/>
              </w:rPr>
              <w:t>yla tüm çalışmaların gerçekleştirilmesi</w:t>
            </w:r>
          </w:p>
          <w:p w:rsidR="00447AD4" w:rsidRPr="007A6A76" w:rsidRDefault="00447AD4" w:rsidP="00B2138F">
            <w:pPr>
              <w:pStyle w:val="TableParagraph"/>
              <w:rPr>
                <w:rFonts w:ascii="Times New Roman" w:hAnsi="Times New Roman" w:cs="Times New Roman"/>
                <w:sz w:val="24"/>
                <w:szCs w:val="24"/>
              </w:rPr>
            </w:pPr>
          </w:p>
        </w:tc>
        <w:tc>
          <w:tcPr>
            <w:tcW w:w="4944" w:type="dxa"/>
          </w:tcPr>
          <w:p w:rsidR="00447AD4" w:rsidRPr="0018544E" w:rsidRDefault="00447AD4" w:rsidP="00302DB1">
            <w:pPr>
              <w:rPr>
                <w:bCs/>
                <w:szCs w:val="24"/>
              </w:rPr>
            </w:pPr>
            <w:r w:rsidRPr="0018544E">
              <w:rPr>
                <w:bCs/>
                <w:szCs w:val="24"/>
              </w:rPr>
              <w:t>Yabancı dil seviyesinin istenilen düzeyde olmaması</w:t>
            </w:r>
          </w:p>
        </w:tc>
      </w:tr>
      <w:tr w:rsidR="00447AD4" w:rsidRPr="007A6A76" w:rsidTr="00447AD4">
        <w:trPr>
          <w:trHeight w:val="454"/>
          <w:jc w:val="center"/>
        </w:trPr>
        <w:tc>
          <w:tcPr>
            <w:tcW w:w="4808" w:type="dxa"/>
            <w:vAlign w:val="center"/>
          </w:tcPr>
          <w:p w:rsidR="00447AD4" w:rsidRPr="007A6A76" w:rsidRDefault="00447AD4" w:rsidP="00B2138F">
            <w:pPr>
              <w:pStyle w:val="TableParagraph"/>
              <w:rPr>
                <w:rFonts w:ascii="Times New Roman" w:hAnsi="Times New Roman" w:cs="Times New Roman"/>
                <w:sz w:val="24"/>
                <w:szCs w:val="24"/>
              </w:rPr>
            </w:pPr>
          </w:p>
        </w:tc>
        <w:tc>
          <w:tcPr>
            <w:tcW w:w="4944" w:type="dxa"/>
          </w:tcPr>
          <w:p w:rsidR="00447AD4" w:rsidRPr="0018544E" w:rsidRDefault="00447AD4" w:rsidP="00302DB1">
            <w:pPr>
              <w:jc w:val="both"/>
              <w:rPr>
                <w:szCs w:val="24"/>
              </w:rPr>
            </w:pPr>
            <w:r w:rsidRPr="0018544E">
              <w:rPr>
                <w:szCs w:val="24"/>
              </w:rPr>
              <w:t>Velilerin okuryazarlık oranının düşük olması</w:t>
            </w:r>
          </w:p>
        </w:tc>
      </w:tr>
      <w:tr w:rsidR="00447AD4" w:rsidRPr="007A6A76" w:rsidTr="00447AD4">
        <w:trPr>
          <w:trHeight w:val="454"/>
          <w:jc w:val="center"/>
        </w:trPr>
        <w:tc>
          <w:tcPr>
            <w:tcW w:w="4808" w:type="dxa"/>
            <w:vAlign w:val="center"/>
          </w:tcPr>
          <w:p w:rsidR="00447AD4" w:rsidRPr="007A6A76" w:rsidRDefault="00447AD4" w:rsidP="00B2138F">
            <w:pPr>
              <w:pStyle w:val="TableParagraph"/>
              <w:rPr>
                <w:rFonts w:ascii="Times New Roman" w:hAnsi="Times New Roman" w:cs="Times New Roman"/>
                <w:sz w:val="24"/>
                <w:szCs w:val="24"/>
              </w:rPr>
            </w:pPr>
          </w:p>
        </w:tc>
        <w:tc>
          <w:tcPr>
            <w:tcW w:w="4944" w:type="dxa"/>
          </w:tcPr>
          <w:p w:rsidR="00447AD4" w:rsidRPr="0018544E" w:rsidRDefault="00447AD4" w:rsidP="00302DB1">
            <w:pPr>
              <w:jc w:val="both"/>
              <w:rPr>
                <w:szCs w:val="24"/>
              </w:rPr>
            </w:pPr>
            <w:r w:rsidRPr="0018544E">
              <w:rPr>
                <w:szCs w:val="24"/>
              </w:rPr>
              <w:t>Velilerin sosyo-ekonomik düzeylerinin düşük olması</w:t>
            </w:r>
          </w:p>
        </w:tc>
      </w:tr>
      <w:tr w:rsidR="007A6A76" w:rsidRPr="007A6A76" w:rsidTr="00447AD4">
        <w:trPr>
          <w:trHeight w:val="454"/>
          <w:jc w:val="center"/>
        </w:trPr>
        <w:tc>
          <w:tcPr>
            <w:tcW w:w="4808" w:type="dxa"/>
            <w:vAlign w:val="center"/>
          </w:tcPr>
          <w:p w:rsidR="007A6A76" w:rsidRPr="007A6A76" w:rsidRDefault="007A6A76" w:rsidP="00B2138F">
            <w:pPr>
              <w:pStyle w:val="TableParagraph"/>
              <w:rPr>
                <w:rFonts w:ascii="Times New Roman" w:hAnsi="Times New Roman" w:cs="Times New Roman"/>
                <w:sz w:val="24"/>
                <w:szCs w:val="24"/>
              </w:rPr>
            </w:pPr>
          </w:p>
        </w:tc>
        <w:tc>
          <w:tcPr>
            <w:tcW w:w="4944" w:type="dxa"/>
            <w:vAlign w:val="center"/>
          </w:tcPr>
          <w:p w:rsidR="007A6A76" w:rsidRPr="007A6A76" w:rsidRDefault="007A6A76" w:rsidP="00B2138F">
            <w:pPr>
              <w:pStyle w:val="TableParagraph"/>
              <w:rPr>
                <w:rFonts w:ascii="Times New Roman" w:hAnsi="Times New Roman" w:cs="Times New Roman"/>
                <w:sz w:val="24"/>
                <w:szCs w:val="24"/>
              </w:rPr>
            </w:pP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C2336B">
        <w:trPr>
          <w:trHeight w:val="454"/>
          <w:jc w:val="center"/>
        </w:trPr>
        <w:tc>
          <w:tcPr>
            <w:tcW w:w="9752" w:type="dxa"/>
            <w:gridSpan w:val="2"/>
            <w:shd w:val="clear" w:color="auto" w:fill="92CDDC" w:themeFill="accent5" w:themeFillTint="99"/>
            <w:vAlign w:val="center"/>
          </w:tcPr>
          <w:p w:rsidR="007A6A76" w:rsidRPr="007A6A76" w:rsidRDefault="007A6A76" w:rsidP="00B2138F">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00C95785">
              <w:rPr>
                <w:rFonts w:ascii="Times New Roman" w:hAnsi="Times New Roman" w:cs="Times New Roman"/>
                <w:b/>
                <w:spacing w:val="-2"/>
                <w:sz w:val="24"/>
                <w:szCs w:val="24"/>
              </w:rPr>
              <w:t xml:space="preserve"> </w:t>
            </w:r>
            <w:r w:rsidRPr="007A6A76">
              <w:rPr>
                <w:rFonts w:ascii="Times New Roman" w:hAnsi="Times New Roman" w:cs="Times New Roman"/>
                <w:b/>
                <w:spacing w:val="-2"/>
                <w:sz w:val="24"/>
                <w:szCs w:val="24"/>
              </w:rPr>
              <w:t>Çevre</w:t>
            </w:r>
          </w:p>
        </w:tc>
      </w:tr>
      <w:tr w:rsidR="007A6A76" w:rsidRPr="007A6A76" w:rsidTr="00C2336B">
        <w:trPr>
          <w:trHeight w:val="454"/>
          <w:jc w:val="center"/>
        </w:trPr>
        <w:tc>
          <w:tcPr>
            <w:tcW w:w="4808" w:type="dxa"/>
            <w:shd w:val="clear" w:color="auto" w:fill="DAEEF3" w:themeFill="accent5" w:themeFillTint="33"/>
            <w:vAlign w:val="center"/>
          </w:tcPr>
          <w:p w:rsidR="007A6A76" w:rsidRPr="007A6A76" w:rsidRDefault="007A6A76" w:rsidP="00B2138F">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B2138F">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C2336B" w:rsidRPr="007A6A76" w:rsidTr="00C2336B">
        <w:trPr>
          <w:trHeight w:val="454"/>
          <w:jc w:val="center"/>
        </w:trPr>
        <w:tc>
          <w:tcPr>
            <w:tcW w:w="4808" w:type="dxa"/>
            <w:vAlign w:val="center"/>
          </w:tcPr>
          <w:p w:rsidR="00C2336B" w:rsidRDefault="00C2336B" w:rsidP="00447AD4">
            <w:pPr>
              <w:jc w:val="both"/>
              <w:rPr>
                <w:szCs w:val="24"/>
              </w:rPr>
            </w:pPr>
            <w:r>
              <w:rPr>
                <w:szCs w:val="24"/>
              </w:rPr>
              <w:t>Öğretmen ve yöneticilerin mesleki gelişimlerine yönelik düzenlenen hizmet içi kurs/seminer sayısının yeterli düzeyde olması</w:t>
            </w:r>
          </w:p>
          <w:p w:rsidR="00C2336B" w:rsidRPr="007A6A76" w:rsidRDefault="00C2336B" w:rsidP="00B2138F">
            <w:pPr>
              <w:pStyle w:val="TableParagraph"/>
              <w:rPr>
                <w:rFonts w:ascii="Times New Roman" w:hAnsi="Times New Roman" w:cs="Times New Roman"/>
                <w:sz w:val="24"/>
                <w:szCs w:val="24"/>
              </w:rPr>
            </w:pPr>
          </w:p>
        </w:tc>
        <w:tc>
          <w:tcPr>
            <w:tcW w:w="4944" w:type="dxa"/>
          </w:tcPr>
          <w:p w:rsidR="00C2336B" w:rsidRPr="00A01141" w:rsidRDefault="00C2336B" w:rsidP="00302DB1">
            <w:pPr>
              <w:jc w:val="both"/>
              <w:rPr>
                <w:szCs w:val="24"/>
              </w:rPr>
            </w:pPr>
            <w:r>
              <w:rPr>
                <w:szCs w:val="24"/>
              </w:rPr>
              <w:t>Velilerin eğitime yönelik duyarlılık düzeylerindeki farklılıklar</w:t>
            </w:r>
          </w:p>
        </w:tc>
      </w:tr>
      <w:tr w:rsidR="00C2336B" w:rsidRPr="007A6A76" w:rsidTr="00C2336B">
        <w:trPr>
          <w:trHeight w:val="454"/>
          <w:jc w:val="center"/>
        </w:trPr>
        <w:tc>
          <w:tcPr>
            <w:tcW w:w="4808" w:type="dxa"/>
            <w:vAlign w:val="center"/>
          </w:tcPr>
          <w:p w:rsidR="00C2336B" w:rsidRPr="007A6A76" w:rsidRDefault="00C2336B" w:rsidP="00B2138F">
            <w:pPr>
              <w:pStyle w:val="TableParagraph"/>
              <w:rPr>
                <w:rFonts w:ascii="Times New Roman" w:hAnsi="Times New Roman" w:cs="Times New Roman"/>
                <w:sz w:val="24"/>
                <w:szCs w:val="24"/>
              </w:rPr>
            </w:pPr>
            <w:r>
              <w:rPr>
                <w:szCs w:val="24"/>
              </w:rPr>
              <w:t>İl geneli yüksek lisans ve d</w:t>
            </w:r>
            <w:r w:rsidRPr="00F1483C">
              <w:rPr>
                <w:szCs w:val="24"/>
              </w:rPr>
              <w:t>oktora mezunu birey sayısının yüksek olması</w:t>
            </w:r>
          </w:p>
        </w:tc>
        <w:tc>
          <w:tcPr>
            <w:tcW w:w="4944" w:type="dxa"/>
          </w:tcPr>
          <w:p w:rsidR="00C2336B" w:rsidRPr="00A01141" w:rsidRDefault="00C2336B" w:rsidP="00302DB1">
            <w:pPr>
              <w:jc w:val="both"/>
              <w:rPr>
                <w:szCs w:val="24"/>
              </w:rPr>
            </w:pPr>
            <w:r>
              <w:rPr>
                <w:szCs w:val="24"/>
              </w:rPr>
              <w:t>Mevzuat değişiklikleri</w:t>
            </w:r>
          </w:p>
        </w:tc>
      </w:tr>
      <w:tr w:rsidR="00C2336B" w:rsidRPr="007A6A76" w:rsidTr="00302DB1">
        <w:trPr>
          <w:trHeight w:val="454"/>
          <w:jc w:val="center"/>
        </w:trPr>
        <w:tc>
          <w:tcPr>
            <w:tcW w:w="4808" w:type="dxa"/>
            <w:vAlign w:val="center"/>
          </w:tcPr>
          <w:p w:rsidR="00C2336B" w:rsidRDefault="00C2336B" w:rsidP="00447AD4">
            <w:pPr>
              <w:jc w:val="both"/>
              <w:rPr>
                <w:szCs w:val="24"/>
              </w:rPr>
            </w:pPr>
            <w:r>
              <w:rPr>
                <w:szCs w:val="24"/>
              </w:rPr>
              <w:t>Bakanlığın eğitim alanında gerçekleştirdiğini yenilikçi çalışmaları</w:t>
            </w:r>
          </w:p>
          <w:p w:rsidR="00C2336B" w:rsidRPr="007A6A76" w:rsidRDefault="00C2336B" w:rsidP="00B2138F">
            <w:pPr>
              <w:pStyle w:val="TableParagraph"/>
              <w:rPr>
                <w:rFonts w:ascii="Times New Roman" w:hAnsi="Times New Roman" w:cs="Times New Roman"/>
                <w:sz w:val="24"/>
                <w:szCs w:val="24"/>
              </w:rPr>
            </w:pPr>
          </w:p>
        </w:tc>
        <w:tc>
          <w:tcPr>
            <w:tcW w:w="4944" w:type="dxa"/>
          </w:tcPr>
          <w:p w:rsidR="00C2336B" w:rsidRPr="005C53B5" w:rsidRDefault="00C2336B" w:rsidP="00302DB1">
            <w:pPr>
              <w:jc w:val="both"/>
              <w:rPr>
                <w:szCs w:val="24"/>
              </w:rPr>
            </w:pPr>
            <w:r w:rsidRPr="005C53B5">
              <w:rPr>
                <w:szCs w:val="24"/>
              </w:rPr>
              <w:t>Toplumsal yapı bozuklukları</w:t>
            </w:r>
          </w:p>
        </w:tc>
      </w:tr>
      <w:tr w:rsidR="00C2336B" w:rsidRPr="007A6A76" w:rsidTr="00302DB1">
        <w:trPr>
          <w:trHeight w:val="454"/>
          <w:jc w:val="center"/>
        </w:trPr>
        <w:tc>
          <w:tcPr>
            <w:tcW w:w="4808" w:type="dxa"/>
            <w:vAlign w:val="center"/>
          </w:tcPr>
          <w:p w:rsidR="00C2336B" w:rsidRPr="007A6A76" w:rsidRDefault="00C2336B" w:rsidP="00B2138F">
            <w:pPr>
              <w:pStyle w:val="TableParagraph"/>
              <w:rPr>
                <w:rFonts w:ascii="Times New Roman" w:hAnsi="Times New Roman" w:cs="Times New Roman"/>
                <w:sz w:val="24"/>
                <w:szCs w:val="24"/>
              </w:rPr>
            </w:pPr>
            <w:r w:rsidRPr="00F1483C">
              <w:rPr>
                <w:szCs w:val="24"/>
              </w:rPr>
              <w:t>Yerel medyanın eğitim çalışmalarına destek veriyor olması</w:t>
            </w:r>
          </w:p>
        </w:tc>
        <w:tc>
          <w:tcPr>
            <w:tcW w:w="4944" w:type="dxa"/>
          </w:tcPr>
          <w:p w:rsidR="00C2336B" w:rsidRPr="005C53B5" w:rsidRDefault="00C2336B" w:rsidP="00302DB1">
            <w:pPr>
              <w:jc w:val="both"/>
              <w:rPr>
                <w:szCs w:val="24"/>
              </w:rPr>
            </w:pPr>
            <w:r w:rsidRPr="005C53B5">
              <w:rPr>
                <w:szCs w:val="24"/>
              </w:rPr>
              <w:t>Madde bağımlılığının artması</w:t>
            </w:r>
          </w:p>
        </w:tc>
      </w:tr>
      <w:tr w:rsidR="00C2336B" w:rsidRPr="007A6A76" w:rsidTr="00302DB1">
        <w:trPr>
          <w:trHeight w:val="454"/>
          <w:jc w:val="center"/>
        </w:trPr>
        <w:tc>
          <w:tcPr>
            <w:tcW w:w="4808" w:type="dxa"/>
            <w:vAlign w:val="center"/>
          </w:tcPr>
          <w:p w:rsidR="00C2336B" w:rsidRPr="00F1483C" w:rsidRDefault="00C2336B" w:rsidP="00447AD4">
            <w:pPr>
              <w:jc w:val="both"/>
              <w:rPr>
                <w:szCs w:val="24"/>
              </w:rPr>
            </w:pPr>
            <w:r w:rsidRPr="00F1483C">
              <w:rPr>
                <w:szCs w:val="24"/>
              </w:rPr>
              <w:t>İlimizde genç nüfusun fazla oluşu</w:t>
            </w:r>
          </w:p>
          <w:p w:rsidR="00C2336B" w:rsidRPr="007A6A76" w:rsidRDefault="00C2336B" w:rsidP="00B2138F">
            <w:pPr>
              <w:pStyle w:val="TableParagraph"/>
              <w:rPr>
                <w:rFonts w:ascii="Times New Roman" w:hAnsi="Times New Roman" w:cs="Times New Roman"/>
                <w:sz w:val="24"/>
                <w:szCs w:val="24"/>
              </w:rPr>
            </w:pPr>
          </w:p>
        </w:tc>
        <w:tc>
          <w:tcPr>
            <w:tcW w:w="4944" w:type="dxa"/>
          </w:tcPr>
          <w:p w:rsidR="00C2336B" w:rsidRPr="005C53B5" w:rsidRDefault="00C2336B" w:rsidP="00302DB1">
            <w:pPr>
              <w:jc w:val="both"/>
              <w:rPr>
                <w:szCs w:val="24"/>
              </w:rPr>
            </w:pPr>
            <w:r w:rsidRPr="005C53B5">
              <w:rPr>
                <w:szCs w:val="24"/>
              </w:rPr>
              <w:t>Hayırsever desteklerinin istenilen düzeyde olmaması</w:t>
            </w:r>
          </w:p>
        </w:tc>
      </w:tr>
      <w:tr w:rsidR="00C2336B" w:rsidRPr="007A6A76" w:rsidTr="00302DB1">
        <w:trPr>
          <w:trHeight w:val="454"/>
          <w:jc w:val="center"/>
        </w:trPr>
        <w:tc>
          <w:tcPr>
            <w:tcW w:w="4808" w:type="dxa"/>
            <w:vAlign w:val="center"/>
          </w:tcPr>
          <w:p w:rsidR="00C2336B" w:rsidRPr="007A6A76" w:rsidRDefault="00C2336B" w:rsidP="00B2138F">
            <w:pPr>
              <w:pStyle w:val="TableParagraph"/>
              <w:rPr>
                <w:rFonts w:ascii="Times New Roman" w:hAnsi="Times New Roman" w:cs="Times New Roman"/>
                <w:sz w:val="24"/>
                <w:szCs w:val="24"/>
              </w:rPr>
            </w:pPr>
            <w:r w:rsidRPr="005272B9">
              <w:rPr>
                <w:szCs w:val="24"/>
              </w:rPr>
              <w:t>Okul bahçesinin geniş bir kullanıma sahip olması</w:t>
            </w:r>
          </w:p>
        </w:tc>
        <w:tc>
          <w:tcPr>
            <w:tcW w:w="4944" w:type="dxa"/>
          </w:tcPr>
          <w:p w:rsidR="00C2336B" w:rsidRPr="005C53B5" w:rsidRDefault="00C2336B" w:rsidP="00302DB1">
            <w:pPr>
              <w:jc w:val="both"/>
              <w:rPr>
                <w:szCs w:val="24"/>
              </w:rPr>
            </w:pPr>
            <w:r w:rsidRPr="005C53B5">
              <w:rPr>
                <w:szCs w:val="24"/>
              </w:rPr>
              <w:t>Toplumsal yapı bozuklukları</w:t>
            </w:r>
          </w:p>
        </w:tc>
      </w:tr>
      <w:tr w:rsidR="007A6A76" w:rsidRPr="007A6A76" w:rsidTr="00C2336B">
        <w:trPr>
          <w:trHeight w:val="454"/>
          <w:jc w:val="center"/>
        </w:trPr>
        <w:tc>
          <w:tcPr>
            <w:tcW w:w="4808" w:type="dxa"/>
            <w:vAlign w:val="center"/>
          </w:tcPr>
          <w:p w:rsidR="007A6A76" w:rsidRPr="007A6A76" w:rsidRDefault="007A6A76" w:rsidP="00B2138F">
            <w:pPr>
              <w:pStyle w:val="TableParagraph"/>
              <w:rPr>
                <w:rFonts w:ascii="Times New Roman" w:hAnsi="Times New Roman" w:cs="Times New Roman"/>
                <w:sz w:val="24"/>
                <w:szCs w:val="24"/>
              </w:rPr>
            </w:pPr>
          </w:p>
        </w:tc>
        <w:tc>
          <w:tcPr>
            <w:tcW w:w="4944" w:type="dxa"/>
            <w:vAlign w:val="center"/>
          </w:tcPr>
          <w:p w:rsidR="007A6A76" w:rsidRPr="007A6A76" w:rsidRDefault="007A6A76" w:rsidP="00B2138F">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2336B" w:rsidRDefault="00CE5C87" w:rsidP="00CE5C87">
      <w:pPr>
        <w:pStyle w:val="Balk2"/>
        <w:ind w:hanging="1109"/>
        <w:rPr>
          <w:szCs w:val="24"/>
        </w:rPr>
      </w:pPr>
      <w:bookmarkStart w:id="21" w:name="_Toc166485316"/>
      <w:r w:rsidRPr="00C2336B">
        <w:rPr>
          <w:szCs w:val="24"/>
        </w:rPr>
        <w:lastRenderedPageBreak/>
        <w:t xml:space="preserve">2.10 </w:t>
      </w:r>
      <w:r w:rsidR="00FA03B2" w:rsidRPr="00C2336B">
        <w:rPr>
          <w:szCs w:val="24"/>
        </w:rPr>
        <w:t>Tespit ve İhtiyaçların Belirlenmesi</w:t>
      </w:r>
      <w:bookmarkEnd w:id="21"/>
    </w:p>
    <w:p w:rsidR="00FA03B2" w:rsidRPr="00C2336B" w:rsidRDefault="00FA03B2" w:rsidP="00FA03B2">
      <w:pPr>
        <w:spacing w:line="276" w:lineRule="auto"/>
        <w:rPr>
          <w:rFonts w:ascii="Times New Roman" w:hAnsi="Times New Roman" w:cs="Times New Roman"/>
          <w:sz w:val="24"/>
          <w:szCs w:val="24"/>
        </w:rPr>
      </w:pPr>
    </w:p>
    <w:p w:rsidR="00C2336B" w:rsidRPr="00C2336B" w:rsidRDefault="00C2336B" w:rsidP="00C2336B">
      <w:pPr>
        <w:ind w:firstLine="708"/>
        <w:jc w:val="both"/>
        <w:rPr>
          <w:rFonts w:ascii="Times New Roman" w:hAnsi="Times New Roman" w:cs="Times New Roman"/>
          <w:color w:val="000000"/>
          <w:sz w:val="24"/>
          <w:szCs w:val="24"/>
        </w:rPr>
      </w:pPr>
      <w:r w:rsidRPr="00C2336B">
        <w:rPr>
          <w:rFonts w:ascii="Times New Roman" w:hAnsi="Times New Roman" w:cs="Times New Roman"/>
          <w:color w:val="000000"/>
          <w:sz w:val="24"/>
          <w:szCs w:val="24"/>
        </w:rPr>
        <w:t>Okulumuz eğitim öğretim faaliyetleri noktasında yeterli düzeydedir. Okulumuzun personel sayısı iş-kur elemanlarının eksikliğinden dolayı yeterli düzeyde temizlik ve hijyen sağlanamamaktadır.Öğretmenlerimiz elinden gelen fedakârlığı göstermektedir. Yapılan anketler neticesinde veli ve öğrencilerimiz tarafından okulun mevcut durumu memnuniyetle karşılanmıştır.</w:t>
      </w:r>
    </w:p>
    <w:p w:rsidR="00C2336B" w:rsidRPr="00C2336B" w:rsidRDefault="00C2336B" w:rsidP="00C2336B">
      <w:pPr>
        <w:ind w:firstLine="708"/>
        <w:jc w:val="both"/>
        <w:rPr>
          <w:rFonts w:ascii="Times New Roman" w:hAnsi="Times New Roman" w:cs="Times New Roman"/>
          <w:color w:val="000000"/>
          <w:sz w:val="24"/>
          <w:szCs w:val="24"/>
        </w:rPr>
      </w:pPr>
      <w:r w:rsidRPr="00C2336B">
        <w:rPr>
          <w:rFonts w:ascii="Times New Roman" w:hAnsi="Times New Roman" w:cs="Times New Roman"/>
          <w:color w:val="000000"/>
          <w:sz w:val="24"/>
          <w:szCs w:val="24"/>
        </w:rPr>
        <w:t>Okulumuzda çok amaçlı salon ve sanatsal faaliyet yapılabilecek sınıflar gibi alanlara ihtiyaç vardır. Mevcut öğrenci sayımız kantin işletmesine yeterli gelmediğinden dolayı kantinimiz bulunmamaktadır.</w:t>
      </w:r>
    </w:p>
    <w:p w:rsidR="00FA03B2" w:rsidRDefault="00FA03B2" w:rsidP="0066010D">
      <w:pPr>
        <w:spacing w:line="276" w:lineRule="auto"/>
        <w:jc w:val="both"/>
      </w:pPr>
      <w:r w:rsidRPr="00C2336B">
        <w:rPr>
          <w:rFonts w:ascii="Times New Roman" w:hAnsi="Times New Roman" w:cs="Times New Roman"/>
          <w:sz w:val="24"/>
          <w:szCs w:val="24"/>
        </w:rP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Pr="00C2336B" w:rsidRDefault="00EA3190" w:rsidP="00EA3190">
      <w:pPr>
        <w:pStyle w:val="Balk1"/>
        <w:rPr>
          <w:sz w:val="24"/>
          <w:szCs w:val="24"/>
        </w:rPr>
      </w:pPr>
      <w:bookmarkStart w:id="22" w:name="_Toc166485317"/>
      <w:r w:rsidRPr="00C2336B">
        <w:rPr>
          <w:sz w:val="24"/>
          <w:szCs w:val="24"/>
        </w:rPr>
        <w:lastRenderedPageBreak/>
        <w:t>3. GELECEĞE BAKIŞ</w:t>
      </w:r>
      <w:bookmarkEnd w:id="22"/>
    </w:p>
    <w:p w:rsidR="005C0141" w:rsidRPr="00C2336B" w:rsidRDefault="005C0141" w:rsidP="005C0141">
      <w:pPr>
        <w:spacing w:line="276" w:lineRule="auto"/>
        <w:rPr>
          <w:rFonts w:ascii="Times New Roman" w:hAnsi="Times New Roman" w:cs="Times New Roman"/>
          <w:b/>
          <w:bCs/>
          <w:sz w:val="24"/>
          <w:szCs w:val="24"/>
        </w:rPr>
      </w:pPr>
    </w:p>
    <w:p w:rsidR="00C2336B" w:rsidRPr="00C2336B" w:rsidRDefault="00C2336B" w:rsidP="00C2336B">
      <w:pPr>
        <w:ind w:firstLine="709"/>
        <w:jc w:val="both"/>
        <w:rPr>
          <w:rFonts w:ascii="Times New Roman" w:hAnsi="Times New Roman" w:cs="Times New Roman"/>
          <w:sz w:val="24"/>
          <w:szCs w:val="24"/>
        </w:rPr>
      </w:pPr>
      <w:r w:rsidRPr="00C2336B">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3201F" w:rsidRPr="00C2336B" w:rsidRDefault="00CE5C87" w:rsidP="00CE5C87">
      <w:pPr>
        <w:pStyle w:val="Balk2"/>
        <w:ind w:hanging="1109"/>
        <w:rPr>
          <w:szCs w:val="24"/>
        </w:rPr>
      </w:pPr>
      <w:bookmarkStart w:id="23" w:name="_Toc166485318"/>
      <w:r w:rsidRPr="00C2336B">
        <w:rPr>
          <w:szCs w:val="24"/>
        </w:rPr>
        <w:t xml:space="preserve">3.1 </w:t>
      </w:r>
      <w:r w:rsidR="00F3201F" w:rsidRPr="00C2336B">
        <w:rPr>
          <w:szCs w:val="24"/>
        </w:rPr>
        <w:t>Misyon</w:t>
      </w:r>
      <w:bookmarkEnd w:id="23"/>
    </w:p>
    <w:p w:rsidR="00F3201F" w:rsidRPr="00C2336B" w:rsidRDefault="00F3201F" w:rsidP="00F3201F">
      <w:pPr>
        <w:spacing w:line="276" w:lineRule="auto"/>
        <w:jc w:val="both"/>
        <w:rPr>
          <w:rFonts w:ascii="Times New Roman" w:hAnsi="Times New Roman" w:cs="Times New Roman"/>
          <w:b/>
          <w:bCs/>
          <w:sz w:val="24"/>
          <w:szCs w:val="24"/>
        </w:rPr>
      </w:pPr>
    </w:p>
    <w:p w:rsidR="00C2336B" w:rsidRPr="00C2336B" w:rsidRDefault="00C2336B" w:rsidP="00C2336B">
      <w:pPr>
        <w:ind w:left="284"/>
        <w:jc w:val="both"/>
        <w:rPr>
          <w:rFonts w:ascii="Times New Roman" w:hAnsi="Times New Roman" w:cs="Times New Roman"/>
          <w:sz w:val="24"/>
          <w:szCs w:val="24"/>
        </w:rPr>
      </w:pPr>
      <w:r w:rsidRPr="00C2336B">
        <w:rPr>
          <w:rFonts w:ascii="Times New Roman" w:hAnsi="Times New Roman" w:cs="Times New Roman"/>
          <w:sz w:val="24"/>
          <w:szCs w:val="24"/>
        </w:rPr>
        <w:t>Bizler okul toplumu, öğrenci, eğitim öğretim çalışanları olarak . Okul öğrencilerinin daha iyi bir öğrenim görmelerini sağlamak . Öğrencilerimizin bilgili becerili, kendine güvenen bireyler olarak yetişmelerine olanak sağlamak . Öğrencilerimize Atatürk´ün temel ilkelerinden taviz vermeyen laik, sosyal, demokrat, çağdaş, katılımcı, insan haklarına saygılı, çevrenin genel ihtiyaçlarına cevap veren eğitim anlayışını kazandırmak için varız.</w:t>
      </w:r>
    </w:p>
    <w:p w:rsidR="00F3201F" w:rsidRPr="00C2336B" w:rsidRDefault="00CE5C87" w:rsidP="00CE5C87">
      <w:pPr>
        <w:pStyle w:val="Balk2"/>
        <w:ind w:hanging="1109"/>
        <w:rPr>
          <w:szCs w:val="24"/>
        </w:rPr>
      </w:pPr>
      <w:bookmarkStart w:id="24" w:name="_Toc166485319"/>
      <w:r w:rsidRPr="00C2336B">
        <w:rPr>
          <w:szCs w:val="24"/>
        </w:rPr>
        <w:t xml:space="preserve">3.2 </w:t>
      </w:r>
      <w:r w:rsidR="00F3201F" w:rsidRPr="00C2336B">
        <w:rPr>
          <w:szCs w:val="24"/>
        </w:rPr>
        <w:t>Vizyon</w:t>
      </w:r>
      <w:bookmarkEnd w:id="24"/>
    </w:p>
    <w:p w:rsidR="00F3201F" w:rsidRPr="00C2336B" w:rsidRDefault="00F3201F" w:rsidP="00F3201F">
      <w:pPr>
        <w:spacing w:line="276" w:lineRule="auto"/>
        <w:jc w:val="both"/>
        <w:rPr>
          <w:rFonts w:ascii="Times New Roman" w:hAnsi="Times New Roman" w:cs="Times New Roman"/>
          <w:b/>
          <w:bCs/>
          <w:sz w:val="24"/>
          <w:szCs w:val="24"/>
        </w:rPr>
      </w:pPr>
    </w:p>
    <w:p w:rsidR="00C2336B" w:rsidRPr="00C2336B" w:rsidRDefault="00C2336B" w:rsidP="00C2336B">
      <w:pPr>
        <w:ind w:left="284"/>
        <w:jc w:val="both"/>
        <w:rPr>
          <w:rFonts w:ascii="Times New Roman" w:hAnsi="Times New Roman" w:cs="Times New Roman"/>
          <w:b/>
          <w:sz w:val="24"/>
          <w:szCs w:val="24"/>
        </w:rPr>
      </w:pPr>
      <w:r w:rsidRPr="00C2336B">
        <w:rPr>
          <w:rFonts w:ascii="Times New Roman" w:hAnsi="Times New Roman" w:cs="Times New Roman"/>
          <w:sz w:val="24"/>
          <w:szCs w:val="24"/>
        </w:rPr>
        <w:t>Vizyon; ne olmak istiyoruz? Sorusunun cevabıdır. Vizyon; ideallerimiz hatta ulaşacağımızı asla düşünmediğimiz hayallerimizdir. . Okulumuz eğitim öğretim çalışanları ile öğrencilerinin birbirlerini geliştirmelerini, . Okul toplumunun her bireyinin üretken olmasını, . Okul toplumunun sosyal ve kültürel etkinliklerin öğrencilerin sosyal kişiliklerinin gelişmesinde ve sanat zevklerinin oluşmasında önemli rol oynadığının bilinmesini, Atatürk´ün "Bu günün küçüğü, yarının büyüğü" dediği çocuklara güvenilmesini ve desteklenmesi gerektiğini düşünüyoruz.</w:t>
      </w:r>
    </w:p>
    <w:p w:rsidR="000504F8" w:rsidRPr="00C2336B" w:rsidRDefault="00CE5C87" w:rsidP="00CE5C87">
      <w:pPr>
        <w:pStyle w:val="Balk2"/>
        <w:ind w:hanging="1109"/>
        <w:rPr>
          <w:szCs w:val="24"/>
        </w:rPr>
      </w:pPr>
      <w:bookmarkStart w:id="25" w:name="_Toc166485320"/>
      <w:r w:rsidRPr="00C2336B">
        <w:rPr>
          <w:szCs w:val="24"/>
        </w:rPr>
        <w:t xml:space="preserve">3.3 </w:t>
      </w:r>
      <w:r w:rsidR="000504F8" w:rsidRPr="00C2336B">
        <w:rPr>
          <w:szCs w:val="24"/>
        </w:rPr>
        <w:t>Temel Değerler</w:t>
      </w:r>
      <w:bookmarkEnd w:id="25"/>
    </w:p>
    <w:p w:rsidR="000504F8" w:rsidRPr="00C2336B" w:rsidRDefault="000504F8" w:rsidP="000504F8">
      <w:pPr>
        <w:spacing w:line="276" w:lineRule="auto"/>
        <w:jc w:val="both"/>
        <w:rPr>
          <w:rFonts w:ascii="Times New Roman" w:hAnsi="Times New Roman" w:cs="Times New Roman"/>
          <w:sz w:val="24"/>
          <w:szCs w:val="24"/>
        </w:rPr>
      </w:pPr>
    </w:p>
    <w:p w:rsidR="00C2336B" w:rsidRPr="00C2336B" w:rsidRDefault="00C2336B" w:rsidP="00C2336B">
      <w:pPr>
        <w:pStyle w:val="ListeParagraf"/>
        <w:adjustRightInd w:val="0"/>
        <w:spacing w:before="120" w:line="432" w:lineRule="auto"/>
        <w:ind w:left="0"/>
        <w:jc w:val="both"/>
        <w:rPr>
          <w:rFonts w:ascii="Times New Roman" w:eastAsia="AGaramondPro-Regular" w:hAnsi="Times New Roman" w:cs="Times New Roman"/>
          <w:b/>
          <w:sz w:val="24"/>
          <w:szCs w:val="24"/>
        </w:rPr>
      </w:pPr>
      <w:r w:rsidRPr="00C2336B">
        <w:rPr>
          <w:rFonts w:ascii="Times New Roman" w:eastAsia="AGaramondPro-Regular" w:hAnsi="Times New Roman" w:cs="Times New Roman"/>
          <w:b/>
          <w:sz w:val="24"/>
          <w:szCs w:val="24"/>
        </w:rPr>
        <w:t>1) Genellik ve Eşitlik</w:t>
      </w:r>
    </w:p>
    <w:p w:rsidR="00C2336B" w:rsidRPr="00C2336B" w:rsidRDefault="00C2336B" w:rsidP="00C2336B">
      <w:pPr>
        <w:pStyle w:val="ListeParagraf"/>
        <w:adjustRightInd w:val="0"/>
        <w:spacing w:before="120" w:line="432" w:lineRule="auto"/>
        <w:ind w:left="0"/>
        <w:jc w:val="both"/>
        <w:rPr>
          <w:rFonts w:ascii="Times New Roman" w:eastAsia="AGaramondPro-Regular" w:hAnsi="Times New Roman" w:cs="Times New Roman"/>
          <w:b/>
          <w:sz w:val="24"/>
          <w:szCs w:val="24"/>
        </w:rPr>
      </w:pPr>
      <w:r w:rsidRPr="00C2336B">
        <w:rPr>
          <w:rFonts w:ascii="Times New Roman" w:eastAsia="AGaramondPro-Regular" w:hAnsi="Times New Roman" w:cs="Times New Roman"/>
          <w:b/>
          <w:sz w:val="24"/>
          <w:szCs w:val="24"/>
        </w:rPr>
        <w:t>2) Planlılık</w:t>
      </w:r>
    </w:p>
    <w:p w:rsidR="00C2336B" w:rsidRPr="00C2336B" w:rsidRDefault="00C2336B" w:rsidP="00C2336B">
      <w:pPr>
        <w:pStyle w:val="ListeParagraf"/>
        <w:adjustRightInd w:val="0"/>
        <w:spacing w:before="120" w:line="432" w:lineRule="auto"/>
        <w:ind w:left="0"/>
        <w:jc w:val="both"/>
        <w:rPr>
          <w:rFonts w:ascii="Times New Roman" w:eastAsia="AGaramondPro-Regular" w:hAnsi="Times New Roman" w:cs="Times New Roman"/>
          <w:b/>
          <w:sz w:val="24"/>
          <w:szCs w:val="24"/>
        </w:rPr>
      </w:pPr>
      <w:r w:rsidRPr="00C2336B">
        <w:rPr>
          <w:rFonts w:ascii="Times New Roman" w:eastAsia="AGaramondPro-Regular" w:hAnsi="Times New Roman" w:cs="Times New Roman"/>
          <w:b/>
          <w:sz w:val="24"/>
          <w:szCs w:val="24"/>
        </w:rPr>
        <w:t>3) Ferdin ve Toplumun ihtiyaçları</w:t>
      </w:r>
    </w:p>
    <w:p w:rsidR="00C2336B" w:rsidRPr="00C2336B" w:rsidRDefault="00C2336B" w:rsidP="00C2336B">
      <w:pPr>
        <w:pStyle w:val="ListeParagraf"/>
        <w:adjustRightInd w:val="0"/>
        <w:spacing w:before="120" w:line="432" w:lineRule="auto"/>
        <w:ind w:left="0"/>
        <w:jc w:val="both"/>
        <w:rPr>
          <w:rFonts w:ascii="Times New Roman" w:eastAsia="AGaramondPro-Regular" w:hAnsi="Times New Roman" w:cs="Times New Roman"/>
          <w:b/>
          <w:sz w:val="24"/>
          <w:szCs w:val="24"/>
        </w:rPr>
      </w:pPr>
      <w:r w:rsidRPr="00C2336B">
        <w:rPr>
          <w:rFonts w:ascii="Times New Roman" w:eastAsia="AGaramondPro-Regular" w:hAnsi="Times New Roman" w:cs="Times New Roman"/>
          <w:b/>
          <w:sz w:val="24"/>
          <w:szCs w:val="24"/>
        </w:rPr>
        <w:t xml:space="preserve">4)Süreklilik </w:t>
      </w:r>
    </w:p>
    <w:p w:rsidR="00C2336B" w:rsidRPr="00C2336B" w:rsidRDefault="00C2336B" w:rsidP="00C2336B">
      <w:pPr>
        <w:pStyle w:val="ListeParagraf"/>
        <w:adjustRightInd w:val="0"/>
        <w:spacing w:before="120" w:line="432" w:lineRule="auto"/>
        <w:ind w:left="0"/>
        <w:jc w:val="both"/>
        <w:rPr>
          <w:rFonts w:ascii="Times New Roman" w:eastAsia="AGaramondPro-Regular" w:hAnsi="Times New Roman" w:cs="Times New Roman"/>
          <w:b/>
          <w:sz w:val="24"/>
          <w:szCs w:val="24"/>
        </w:rPr>
      </w:pPr>
      <w:r w:rsidRPr="00C2336B">
        <w:rPr>
          <w:rFonts w:ascii="Times New Roman" w:eastAsia="AGaramondPro-Regular" w:hAnsi="Times New Roman" w:cs="Times New Roman"/>
          <w:b/>
          <w:sz w:val="24"/>
          <w:szCs w:val="24"/>
        </w:rPr>
        <w:t>5) Demokrasi Eğitimi</w:t>
      </w:r>
    </w:p>
    <w:p w:rsidR="00C2336B" w:rsidRPr="00C2336B" w:rsidRDefault="00C2336B" w:rsidP="00C2336B">
      <w:pPr>
        <w:pStyle w:val="ListeParagraf"/>
        <w:adjustRightInd w:val="0"/>
        <w:spacing w:before="120" w:line="432" w:lineRule="auto"/>
        <w:ind w:left="0"/>
        <w:jc w:val="both"/>
        <w:rPr>
          <w:rFonts w:ascii="Times New Roman" w:eastAsia="AGaramondPro-Regular" w:hAnsi="Times New Roman" w:cs="Times New Roman"/>
          <w:b/>
          <w:sz w:val="24"/>
          <w:szCs w:val="24"/>
        </w:rPr>
      </w:pPr>
      <w:r w:rsidRPr="00C2336B">
        <w:rPr>
          <w:rFonts w:ascii="Times New Roman" w:eastAsia="AGaramondPro-Regular" w:hAnsi="Times New Roman" w:cs="Times New Roman"/>
          <w:b/>
          <w:sz w:val="24"/>
          <w:szCs w:val="24"/>
        </w:rPr>
        <w:t>6) Bilimsellik</w:t>
      </w:r>
    </w:p>
    <w:p w:rsidR="003576FB" w:rsidRPr="00C2336B" w:rsidRDefault="00C2336B" w:rsidP="00C2336B">
      <w:pPr>
        <w:pStyle w:val="Balk2"/>
        <w:ind w:hanging="1109"/>
        <w:rPr>
          <w:szCs w:val="24"/>
        </w:rPr>
      </w:pPr>
      <w:r w:rsidRPr="00C2336B">
        <w:rPr>
          <w:rFonts w:eastAsia="AGaramondPro-Regular"/>
          <w:szCs w:val="24"/>
        </w:rPr>
        <w:br w:type="page"/>
      </w:r>
      <w:bookmarkStart w:id="26" w:name="_Toc166485321"/>
      <w:r w:rsidR="00CE5C87" w:rsidRPr="00C2336B">
        <w:rPr>
          <w:szCs w:val="24"/>
        </w:rPr>
        <w:lastRenderedPageBreak/>
        <w:t xml:space="preserve">3.4 </w:t>
      </w:r>
      <w:r w:rsidR="00E12CD3" w:rsidRPr="00C2336B">
        <w:rPr>
          <w:szCs w:val="24"/>
        </w:rPr>
        <w:t>Amaç, Hedef ve Performans Göstergesi ile Stratejiler</w:t>
      </w:r>
      <w:bookmarkEnd w:id="26"/>
    </w:p>
    <w:p w:rsidR="00C2336B" w:rsidRPr="00C2336B" w:rsidRDefault="00C2336B" w:rsidP="00C2336B">
      <w:pPr>
        <w:rPr>
          <w:rFonts w:ascii="Times New Roman" w:hAnsi="Times New Roman" w:cs="Times New Roman"/>
          <w:sz w:val="24"/>
          <w:szCs w:val="24"/>
        </w:rPr>
      </w:pPr>
      <w:r w:rsidRPr="00C2336B">
        <w:rPr>
          <w:rFonts w:ascii="Times New Roman" w:hAnsi="Times New Roman" w:cs="Times New Roman"/>
          <w:sz w:val="24"/>
          <w:szCs w:val="24"/>
        </w:rPr>
        <w:t xml:space="preserve">Açıklama: </w:t>
      </w:r>
    </w:p>
    <w:p w:rsidR="00C2336B" w:rsidRPr="00C2336B" w:rsidRDefault="00C2336B" w:rsidP="00C2336B">
      <w:pPr>
        <w:widowControl/>
        <w:numPr>
          <w:ilvl w:val="0"/>
          <w:numId w:val="24"/>
        </w:numPr>
        <w:autoSpaceDE/>
        <w:autoSpaceDN/>
        <w:spacing w:after="160" w:line="300" w:lineRule="auto"/>
        <w:rPr>
          <w:rFonts w:ascii="Times New Roman" w:hAnsi="Times New Roman" w:cs="Times New Roman"/>
          <w:sz w:val="24"/>
          <w:szCs w:val="24"/>
        </w:rPr>
      </w:pPr>
      <w:r w:rsidRPr="00C2336B">
        <w:rPr>
          <w:rFonts w:ascii="Times New Roman" w:hAnsi="Times New Roman" w:cs="Times New Roman"/>
          <w:b/>
          <w:sz w:val="24"/>
          <w:szCs w:val="24"/>
        </w:rPr>
        <w:t>Amaç, hedef, gösterge ve eylem kurgusu amaç Gelişim Alanlarına göre yapılacaktır.</w:t>
      </w:r>
    </w:p>
    <w:p w:rsidR="00C2336B" w:rsidRPr="00C2336B" w:rsidRDefault="00C2336B" w:rsidP="00C2336B">
      <w:pPr>
        <w:widowControl/>
        <w:numPr>
          <w:ilvl w:val="0"/>
          <w:numId w:val="24"/>
        </w:numPr>
        <w:autoSpaceDE/>
        <w:autoSpaceDN/>
        <w:spacing w:after="160" w:line="300" w:lineRule="auto"/>
        <w:rPr>
          <w:rFonts w:ascii="Times New Roman" w:hAnsi="Times New Roman" w:cs="Times New Roman"/>
          <w:sz w:val="24"/>
          <w:szCs w:val="24"/>
        </w:rPr>
      </w:pPr>
      <w:r w:rsidRPr="00C2336B">
        <w:rPr>
          <w:rFonts w:ascii="Times New Roman" w:hAnsi="Times New Roman" w:cs="Times New Roman"/>
          <w:b/>
          <w:sz w:val="24"/>
          <w:szCs w:val="24"/>
        </w:rPr>
        <w:t>Altta erişim, kalite ve kapasite amaçlarına ilişkin örnek amaç, hedef ve göstergeler verilmiştir.</w:t>
      </w:r>
    </w:p>
    <w:p w:rsidR="00C2336B" w:rsidRPr="00C2336B" w:rsidRDefault="00C2336B" w:rsidP="00C2336B">
      <w:pPr>
        <w:widowControl/>
        <w:numPr>
          <w:ilvl w:val="0"/>
          <w:numId w:val="24"/>
        </w:numPr>
        <w:autoSpaceDE/>
        <w:autoSpaceDN/>
        <w:spacing w:after="160" w:line="300" w:lineRule="auto"/>
        <w:rPr>
          <w:rFonts w:ascii="Times New Roman" w:hAnsi="Times New Roman" w:cs="Times New Roman"/>
          <w:sz w:val="24"/>
          <w:szCs w:val="24"/>
        </w:rPr>
      </w:pPr>
      <w:r w:rsidRPr="00C2336B">
        <w:rPr>
          <w:rFonts w:ascii="Times New Roman" w:hAnsi="Times New Roman" w:cs="Times New Roman"/>
          <w:sz w:val="24"/>
          <w:szCs w:val="24"/>
        </w:rPr>
        <w:t>Erişim başlığında eylemlere ilişkin örneğe yer verilmiştir.</w:t>
      </w:r>
    </w:p>
    <w:p w:rsidR="00C2336B" w:rsidRPr="00C2336B" w:rsidRDefault="00C2336B" w:rsidP="00C2336B">
      <w:pPr>
        <w:pStyle w:val="Balk2"/>
        <w:ind w:hanging="1109"/>
        <w:rPr>
          <w:szCs w:val="24"/>
        </w:rPr>
      </w:pPr>
    </w:p>
    <w:p w:rsidR="003576FB" w:rsidRPr="003576FB" w:rsidRDefault="003576FB" w:rsidP="00E12CD3">
      <w:pPr>
        <w:spacing w:line="276" w:lineRule="auto"/>
        <w:rPr>
          <w:rFonts w:ascii="Times New Roman" w:hAnsi="Times New Roman" w:cs="Times New Roman"/>
          <w:sz w:val="24"/>
          <w:szCs w:val="24"/>
        </w:rPr>
      </w:pPr>
    </w:p>
    <w:p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t>Tablo</w:t>
      </w:r>
      <w:r w:rsidR="00903467">
        <w:rPr>
          <w:rFonts w:ascii="Times New Roman" w:hAnsi="Times New Roman" w:cs="Times New Roman"/>
          <w:b/>
          <w:bCs/>
          <w:i/>
          <w:iCs/>
          <w:sz w:val="24"/>
          <w:szCs w:val="24"/>
        </w:rPr>
        <w:t xml:space="preserve"> 2 </w:t>
      </w:r>
      <w:r w:rsidRPr="008153D9">
        <w:rPr>
          <w:rFonts w:ascii="Times New Roman" w:hAnsi="Times New Roman" w:cs="Times New Roman"/>
          <w:i/>
          <w:iCs/>
          <w:sz w:val="24"/>
          <w:szCs w:val="24"/>
        </w:rPr>
        <w:t>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3E7F62" w:rsidP="008153D9">
            <w:pPr>
              <w:pStyle w:val="TableParagraph"/>
              <w:spacing w:line="276" w:lineRule="auto"/>
              <w:ind w:left="108" w:right="232"/>
              <w:rPr>
                <w:rFonts w:ascii="Times New Roman" w:hAnsi="Times New Roman" w:cs="Times New Roman"/>
                <w:b/>
                <w:spacing w:val="-2"/>
                <w:w w:val="105"/>
                <w:sz w:val="20"/>
                <w:szCs w:val="20"/>
              </w:rPr>
            </w:pPr>
            <w:r>
              <w:rPr>
                <w:rFonts w:ascii="Calibri" w:eastAsia="Times New Roman" w:hAnsi="Calibri" w:cs="Times New Roman"/>
                <w:sz w:val="18"/>
                <w:szCs w:val="18"/>
              </w:rPr>
              <w:t xml:space="preserve">A1 </w:t>
            </w:r>
            <w:r w:rsidRPr="007536E7">
              <w:rPr>
                <w:sz w:val="18"/>
                <w:szCs w:val="18"/>
              </w:rPr>
              <w:t>Öğrencilerin eğitim öğretime etkin katılımlarıyla donanımlı olarak bir üst öğrenime geçişi sağlanacaktır.</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3E7F62" w:rsidRDefault="003E7F62" w:rsidP="003E7F62">
            <w:pPr>
              <w:jc w:val="both"/>
              <w:rPr>
                <w:rFonts w:ascii="Times New Roman" w:hAnsi="Times New Roman"/>
                <w:color w:val="000000"/>
                <w:sz w:val="20"/>
                <w:szCs w:val="20"/>
              </w:rPr>
            </w:pPr>
          </w:p>
          <w:p w:rsidR="008153D9" w:rsidRPr="008153D9" w:rsidRDefault="003E7F62" w:rsidP="003E7F62">
            <w:pPr>
              <w:pStyle w:val="TableParagraph"/>
              <w:spacing w:line="276" w:lineRule="auto"/>
              <w:ind w:left="108" w:right="232"/>
              <w:rPr>
                <w:rFonts w:ascii="Times New Roman" w:hAnsi="Times New Roman" w:cs="Times New Roman"/>
                <w:b/>
                <w:spacing w:val="-2"/>
                <w:w w:val="105"/>
                <w:sz w:val="20"/>
                <w:szCs w:val="20"/>
              </w:rPr>
            </w:pPr>
            <w:r w:rsidRPr="0037153E">
              <w:rPr>
                <w:rFonts w:ascii="Calibri" w:eastAsia="Times New Roman" w:hAnsi="Calibri" w:cs="Times New Roman"/>
                <w:sz w:val="18"/>
                <w:szCs w:val="18"/>
              </w:rPr>
              <w:t>H1</w:t>
            </w:r>
            <w:r>
              <w:rPr>
                <w:rFonts w:ascii="Calibri" w:eastAsia="Times New Roman" w:hAnsi="Calibri" w:cs="Times New Roman"/>
                <w:sz w:val="18"/>
                <w:szCs w:val="18"/>
              </w:rPr>
              <w:t>.1</w:t>
            </w:r>
            <w:r w:rsidRPr="0037153E">
              <w:rPr>
                <w:rFonts w:ascii="Calibri" w:eastAsia="Times New Roman" w:hAnsi="Calibri" w:cs="Times New Roman"/>
                <w:sz w:val="18"/>
                <w:szCs w:val="18"/>
              </w:rPr>
              <w:t xml:space="preserve"> Okul öncesi eğitime erişim artırılacaktır.</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003E7F62">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BF2FBE" w:rsidRDefault="008153D9" w:rsidP="008153D9">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8153D9" w:rsidRPr="008153D9" w:rsidRDefault="00BF2FBE" w:rsidP="008153D9">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3E7F62" w:rsidRPr="00A44AAA" w:rsidTr="003E7F62">
        <w:trPr>
          <w:trHeight w:val="20"/>
          <w:jc w:val="center"/>
        </w:trPr>
        <w:tc>
          <w:tcPr>
            <w:tcW w:w="2592" w:type="dxa"/>
            <w:shd w:val="clear" w:color="auto" w:fill="92CDDC" w:themeFill="accent5" w:themeFillTint="99"/>
            <w:vAlign w:val="center"/>
          </w:tcPr>
          <w:p w:rsidR="003E7F62" w:rsidRPr="008153D9" w:rsidRDefault="003E7F6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1.1.1 </w:t>
            </w:r>
            <w:r w:rsidRPr="0037153E">
              <w:rPr>
                <w:rFonts w:ascii="Calibri" w:eastAsia="Times New Roman" w:hAnsi="Calibri" w:cs="Times New Roman"/>
                <w:sz w:val="18"/>
                <w:szCs w:val="18"/>
              </w:rPr>
              <w:t>Aday kayıttaki bir sonraki yıl ilkokula başlayacak olan çocuklardan okula kayıt olanların oranı (%)</w:t>
            </w:r>
          </w:p>
        </w:tc>
        <w:tc>
          <w:tcPr>
            <w:tcW w:w="991" w:type="dxa"/>
            <w:shd w:val="clear" w:color="auto" w:fill="DAEEF3" w:themeFill="accent5" w:themeFillTint="33"/>
            <w:vAlign w:val="center"/>
          </w:tcPr>
          <w:p w:rsidR="003E7F62" w:rsidRPr="00EA1D0D" w:rsidRDefault="003E7F62" w:rsidP="00302DB1">
            <w:pPr>
              <w:jc w:val="center"/>
              <w:rPr>
                <w:rFonts w:ascii="Times New Roman" w:hAnsi="Times New Roman"/>
                <w:color w:val="231F20"/>
                <w:sz w:val="20"/>
                <w:szCs w:val="20"/>
              </w:rPr>
            </w:pPr>
            <w:r>
              <w:rPr>
                <w:rFonts w:ascii="Times New Roman" w:hAnsi="Times New Roman"/>
                <w:color w:val="231F20"/>
                <w:sz w:val="20"/>
                <w:szCs w:val="20"/>
              </w:rPr>
              <w:t>%75</w:t>
            </w:r>
          </w:p>
        </w:tc>
        <w:tc>
          <w:tcPr>
            <w:tcW w:w="1135"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12</w:t>
            </w:r>
          </w:p>
        </w:tc>
        <w:tc>
          <w:tcPr>
            <w:tcW w:w="797"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12</w:t>
            </w:r>
          </w:p>
        </w:tc>
        <w:tc>
          <w:tcPr>
            <w:tcW w:w="720"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15</w:t>
            </w:r>
          </w:p>
        </w:tc>
        <w:tc>
          <w:tcPr>
            <w:tcW w:w="718"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16</w:t>
            </w:r>
          </w:p>
        </w:tc>
        <w:tc>
          <w:tcPr>
            <w:tcW w:w="720"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17</w:t>
            </w:r>
          </w:p>
        </w:tc>
        <w:tc>
          <w:tcPr>
            <w:tcW w:w="720"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18</w:t>
            </w:r>
          </w:p>
        </w:tc>
        <w:tc>
          <w:tcPr>
            <w:tcW w:w="864"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Dönemde bir kere</w:t>
            </w:r>
          </w:p>
        </w:tc>
        <w:tc>
          <w:tcPr>
            <w:tcW w:w="926" w:type="dxa"/>
            <w:shd w:val="clear" w:color="auto" w:fill="DAEEF3" w:themeFill="accent5" w:themeFillTint="33"/>
            <w:vAlign w:val="center"/>
          </w:tcPr>
          <w:p w:rsidR="003E7F62"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 xml:space="preserve">Yıl sonu </w:t>
            </w:r>
          </w:p>
        </w:tc>
      </w:tr>
      <w:tr w:rsidR="00920F44" w:rsidRPr="00A44AAA" w:rsidTr="003E7F62">
        <w:trPr>
          <w:trHeight w:val="20"/>
          <w:jc w:val="center"/>
        </w:trPr>
        <w:tc>
          <w:tcPr>
            <w:tcW w:w="2592" w:type="dxa"/>
            <w:shd w:val="clear" w:color="auto" w:fill="92CDDC" w:themeFill="accent5" w:themeFillTint="99"/>
            <w:vAlign w:val="center"/>
          </w:tcPr>
          <w:p w:rsidR="00920F44" w:rsidRPr="008153D9" w:rsidRDefault="00920F44"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 xml:space="preserve">1.1.2 </w:t>
            </w:r>
            <w:r w:rsidRPr="0037153E">
              <w:rPr>
                <w:rFonts w:ascii="Calibri" w:eastAsia="Times New Roman" w:hAnsi="Calibri" w:cs="Times New Roman"/>
                <w:sz w:val="18"/>
                <w:szCs w:val="18"/>
              </w:rPr>
              <w:t>Tüm dersliklerin doluluk oranı (%)</w:t>
            </w:r>
          </w:p>
        </w:tc>
        <w:tc>
          <w:tcPr>
            <w:tcW w:w="991" w:type="dxa"/>
            <w:shd w:val="clear" w:color="auto" w:fill="DAEEF3" w:themeFill="accent5" w:themeFillTint="33"/>
            <w:vAlign w:val="center"/>
          </w:tcPr>
          <w:p w:rsidR="00920F44" w:rsidRPr="008153D9" w:rsidRDefault="00920F4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1135" w:type="dxa"/>
            <w:shd w:val="clear" w:color="auto" w:fill="DAEEF3" w:themeFill="accent5" w:themeFillTint="33"/>
            <w:vAlign w:val="center"/>
          </w:tcPr>
          <w:p w:rsidR="00920F44" w:rsidRPr="008153D9" w:rsidRDefault="00920F4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w:t>
            </w:r>
          </w:p>
        </w:tc>
        <w:tc>
          <w:tcPr>
            <w:tcW w:w="797" w:type="dxa"/>
            <w:shd w:val="clear" w:color="auto" w:fill="DAEEF3" w:themeFill="accent5" w:themeFillTint="33"/>
            <w:vAlign w:val="center"/>
          </w:tcPr>
          <w:p w:rsidR="00920F44" w:rsidRPr="008153D9" w:rsidRDefault="00920F4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rsidR="00920F44" w:rsidRPr="008153D9" w:rsidRDefault="00920F4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920F44" w:rsidRPr="008153D9" w:rsidRDefault="00920F4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rsidR="00920F44" w:rsidRPr="008153D9" w:rsidRDefault="00920F4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920F44" w:rsidRPr="008153D9" w:rsidRDefault="00920F4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rsidR="00920F44"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Dönemde bir kere</w:t>
            </w:r>
          </w:p>
        </w:tc>
        <w:tc>
          <w:tcPr>
            <w:tcW w:w="926" w:type="dxa"/>
            <w:shd w:val="clear" w:color="auto" w:fill="DAEEF3" w:themeFill="accent5" w:themeFillTint="33"/>
            <w:vAlign w:val="center"/>
          </w:tcPr>
          <w:p w:rsidR="00920F44"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 xml:space="preserve">Yıl sonu </w:t>
            </w:r>
          </w:p>
        </w:tc>
      </w:tr>
      <w:tr w:rsidR="00920F44" w:rsidRPr="00A44AAA" w:rsidTr="003E7F62">
        <w:trPr>
          <w:trHeight w:val="20"/>
          <w:jc w:val="center"/>
        </w:trPr>
        <w:tc>
          <w:tcPr>
            <w:tcW w:w="2592" w:type="dxa"/>
            <w:shd w:val="clear" w:color="auto" w:fill="92CDDC" w:themeFill="accent5" w:themeFillTint="99"/>
            <w:vAlign w:val="center"/>
          </w:tcPr>
          <w:p w:rsidR="00920F44" w:rsidRPr="008153D9" w:rsidRDefault="00920F44"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105"/>
              </w:rPr>
              <w:t>1.1.3</w:t>
            </w:r>
            <w:r w:rsidRPr="0037153E">
              <w:rPr>
                <w:rFonts w:ascii="Calibri" w:eastAsia="Times New Roman" w:hAnsi="Calibri" w:cs="Times New Roman"/>
                <w:sz w:val="18"/>
                <w:szCs w:val="18"/>
              </w:rPr>
              <w:t xml:space="preserve"> Ebeveynine aile eğitimi verilen okul öncesi çocuk sayısı</w:t>
            </w:r>
          </w:p>
        </w:tc>
        <w:tc>
          <w:tcPr>
            <w:tcW w:w="991" w:type="dxa"/>
            <w:shd w:val="clear" w:color="auto" w:fill="DAEEF3" w:themeFill="accent5" w:themeFillTint="33"/>
            <w:vAlign w:val="center"/>
          </w:tcPr>
          <w:p w:rsidR="00920F44" w:rsidRPr="008153D9" w:rsidRDefault="00920F44" w:rsidP="00302DB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%60</w:t>
            </w:r>
          </w:p>
        </w:tc>
        <w:tc>
          <w:tcPr>
            <w:tcW w:w="1135" w:type="dxa"/>
            <w:shd w:val="clear" w:color="auto" w:fill="DAEEF3" w:themeFill="accent5" w:themeFillTint="33"/>
            <w:vAlign w:val="center"/>
          </w:tcPr>
          <w:p w:rsidR="00920F44" w:rsidRPr="008153D9" w:rsidRDefault="00920F44" w:rsidP="00302DB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w:t>
            </w:r>
          </w:p>
        </w:tc>
        <w:tc>
          <w:tcPr>
            <w:tcW w:w="797" w:type="dxa"/>
            <w:shd w:val="clear" w:color="auto" w:fill="DAEEF3" w:themeFill="accent5" w:themeFillTint="33"/>
            <w:vAlign w:val="center"/>
          </w:tcPr>
          <w:p w:rsidR="00920F44" w:rsidRPr="008153D9" w:rsidRDefault="00920F44" w:rsidP="00302DB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720" w:type="dxa"/>
            <w:shd w:val="clear" w:color="auto" w:fill="DAEEF3" w:themeFill="accent5" w:themeFillTint="33"/>
            <w:vAlign w:val="center"/>
          </w:tcPr>
          <w:p w:rsidR="00920F44" w:rsidRPr="008153D9" w:rsidRDefault="00920F44" w:rsidP="00302DB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920F44" w:rsidRPr="008153D9" w:rsidRDefault="00920F44" w:rsidP="00302DB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rsidR="00920F44" w:rsidRPr="008153D9" w:rsidRDefault="00920F44" w:rsidP="00302DB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920F44" w:rsidRPr="008153D9" w:rsidRDefault="00920F44" w:rsidP="00302DB1">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rsidR="00920F44"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Dönemde bir kere</w:t>
            </w:r>
          </w:p>
        </w:tc>
        <w:tc>
          <w:tcPr>
            <w:tcW w:w="926" w:type="dxa"/>
            <w:shd w:val="clear" w:color="auto" w:fill="DAEEF3" w:themeFill="accent5" w:themeFillTint="33"/>
            <w:vAlign w:val="center"/>
          </w:tcPr>
          <w:p w:rsidR="00920F44" w:rsidRPr="00EA1D0D" w:rsidRDefault="00920F44" w:rsidP="00302DB1">
            <w:pPr>
              <w:jc w:val="center"/>
              <w:rPr>
                <w:rFonts w:ascii="Times New Roman" w:hAnsi="Times New Roman"/>
                <w:color w:val="231F20"/>
                <w:sz w:val="20"/>
                <w:szCs w:val="20"/>
              </w:rPr>
            </w:pPr>
            <w:r>
              <w:rPr>
                <w:rFonts w:ascii="Times New Roman" w:hAnsi="Times New Roman"/>
                <w:color w:val="231F20"/>
                <w:sz w:val="20"/>
                <w:szCs w:val="20"/>
              </w:rPr>
              <w:t xml:space="preserve">Yıl sonu </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003E7F62">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3E7F62" w:rsidRDefault="003E7F62" w:rsidP="008153D9">
            <w:pPr>
              <w:pStyle w:val="TableParagraph"/>
              <w:spacing w:line="276" w:lineRule="auto"/>
              <w:ind w:left="107"/>
              <w:rPr>
                <w:rFonts w:ascii="Times New Roman" w:hAnsi="Times New Roman" w:cs="Times New Roman"/>
              </w:rPr>
            </w:pPr>
            <w:r>
              <w:rPr>
                <w:rFonts w:ascii="Times New Roman" w:hAnsi="Times New Roman" w:cs="Times New Roman"/>
              </w:rPr>
              <w:t>Okul idaresi</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sidR="003E7F62">
              <w:rPr>
                <w:rFonts w:ascii="Times New Roman" w:hAnsi="Times New Roman" w:cs="Times New Roman"/>
                <w:b/>
              </w:rPr>
              <w:t xml:space="preserve"> </w:t>
            </w:r>
            <w:r w:rsidRPr="008153D9">
              <w:rPr>
                <w:rFonts w:ascii="Times New Roman" w:hAnsi="Times New Roman" w:cs="Times New Roman"/>
                <w:b/>
              </w:rPr>
              <w:t>Yapılacak</w:t>
            </w:r>
            <w:r w:rsidR="003E7F62">
              <w:rPr>
                <w:rFonts w:ascii="Times New Roman" w:hAnsi="Times New Roman" w:cs="Times New Roman"/>
                <w:b/>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3E7F62" w:rsidRDefault="003E7F62" w:rsidP="008153D9">
            <w:pPr>
              <w:pStyle w:val="TableParagraph"/>
              <w:spacing w:line="276" w:lineRule="auto"/>
              <w:ind w:left="107"/>
              <w:rPr>
                <w:rFonts w:ascii="Times New Roman" w:hAnsi="Times New Roman" w:cs="Times New Roman"/>
              </w:rPr>
            </w:pPr>
            <w:r w:rsidRPr="003E7F62">
              <w:rPr>
                <w:rFonts w:ascii="Times New Roman" w:hAnsi="Times New Roman" w:cs="Times New Roman"/>
                <w:spacing w:val="-4"/>
              </w:rPr>
              <w:t>Okul öncesi sınıf öğretmenleri</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8153D9" w:rsidRDefault="00920F44" w:rsidP="008153D9">
            <w:pPr>
              <w:pStyle w:val="TableParagraph"/>
              <w:spacing w:line="276" w:lineRule="auto"/>
              <w:ind w:left="107"/>
              <w:rPr>
                <w:rFonts w:ascii="Times New Roman" w:hAnsi="Times New Roman" w:cs="Times New Roman"/>
              </w:rPr>
            </w:pPr>
            <w:r>
              <w:rPr>
                <w:rFonts w:ascii="Times New Roman" w:hAnsi="Times New Roman" w:cs="Times New Roman"/>
              </w:rPr>
              <w:t>Çocuğun gelişim dönemi özelliklerini gösterememesi</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E7F62" w:rsidRPr="0037153E" w:rsidRDefault="003E7F62" w:rsidP="003E7F62">
            <w:pPr>
              <w:ind w:right="419"/>
              <w:rPr>
                <w:rFonts w:ascii="Calibri" w:eastAsia="Times New Roman" w:hAnsi="Calibri" w:cs="Times New Roman"/>
                <w:sz w:val="18"/>
                <w:szCs w:val="18"/>
              </w:rPr>
            </w:pPr>
            <w:r w:rsidRPr="0037153E">
              <w:rPr>
                <w:rFonts w:ascii="Calibri" w:eastAsia="Times New Roman" w:hAnsi="Calibri" w:cs="Times New Roman"/>
                <w:sz w:val="18"/>
                <w:szCs w:val="18"/>
              </w:rPr>
              <w:t>S1 Kayıt döneminde bir sonraki yıl ilkokula başlayacak olan çocuklar başta olmak üzere, tüm çocukların aileleri ile iletişime geçilerek okul öncesi eğitime kayıtla ilgili gerekli bilgilendirme yapılacaktır.</w:t>
            </w:r>
          </w:p>
          <w:p w:rsidR="003E7F62" w:rsidRPr="0037153E" w:rsidRDefault="003E7F62" w:rsidP="003E7F62">
            <w:pPr>
              <w:ind w:right="419"/>
              <w:rPr>
                <w:rFonts w:ascii="Calibri" w:eastAsia="Times New Roman" w:hAnsi="Calibri" w:cs="Times New Roman"/>
                <w:sz w:val="18"/>
                <w:szCs w:val="18"/>
              </w:rPr>
            </w:pPr>
            <w:r w:rsidRPr="0037153E">
              <w:rPr>
                <w:rFonts w:ascii="Calibri" w:eastAsia="Times New Roman" w:hAnsi="Calibri" w:cs="Times New Roman"/>
                <w:sz w:val="18"/>
                <w:szCs w:val="18"/>
              </w:rPr>
              <w:t>S2 Okul öncesi eğitimde ebeveyn bilgilendirme çalışmaları yapılacaktır.</w:t>
            </w:r>
          </w:p>
          <w:p w:rsidR="003E7F62" w:rsidRPr="0037153E" w:rsidRDefault="003E7F62" w:rsidP="003E7F62">
            <w:pPr>
              <w:ind w:right="419"/>
              <w:rPr>
                <w:rFonts w:ascii="Calibri" w:eastAsia="Times New Roman" w:hAnsi="Calibri" w:cs="Times New Roman"/>
                <w:sz w:val="18"/>
                <w:szCs w:val="18"/>
              </w:rPr>
            </w:pPr>
            <w:r w:rsidRPr="0037153E">
              <w:rPr>
                <w:rFonts w:ascii="Calibri" w:eastAsia="Times New Roman" w:hAnsi="Calibri" w:cs="Times New Roman"/>
                <w:sz w:val="18"/>
                <w:szCs w:val="18"/>
              </w:rPr>
              <w:t>S3 Tüm derslikler tam kapasite kullanılacaktır.</w:t>
            </w:r>
          </w:p>
          <w:p w:rsidR="008153D9" w:rsidRPr="008153D9" w:rsidRDefault="003E7F62" w:rsidP="003E7F62">
            <w:pPr>
              <w:pStyle w:val="TableParagraph"/>
              <w:spacing w:line="276" w:lineRule="auto"/>
              <w:ind w:left="107"/>
              <w:rPr>
                <w:rFonts w:ascii="Times New Roman" w:hAnsi="Times New Roman" w:cs="Times New Roman"/>
              </w:rPr>
            </w:pPr>
            <w:r>
              <w:rPr>
                <w:rFonts w:ascii="Calibri" w:eastAsia="Times New Roman" w:hAnsi="Calibri" w:cs="Times New Roman"/>
                <w:sz w:val="18"/>
                <w:szCs w:val="18"/>
              </w:rPr>
              <w:t xml:space="preserve">S4 </w:t>
            </w:r>
            <w:r w:rsidRPr="0037153E">
              <w:rPr>
                <w:rFonts w:ascii="Calibri" w:eastAsia="Times New Roman" w:hAnsi="Calibri" w:cs="Times New Roman"/>
                <w:sz w:val="18"/>
                <w:szCs w:val="18"/>
              </w:rPr>
              <w:t>Aileye düşen maliyeti azaltmaya yönelik iş birliği, protokol veya projeler geliştirilecektir</w:t>
            </w: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8153D9" w:rsidRDefault="008153D9" w:rsidP="008153D9">
            <w:pPr>
              <w:pStyle w:val="TableParagraph"/>
              <w:spacing w:line="276" w:lineRule="auto"/>
              <w:ind w:left="107"/>
              <w:rPr>
                <w:rFonts w:ascii="Times New Roman" w:hAnsi="Times New Roman" w:cs="Times New Roman"/>
              </w:rPr>
            </w:pPr>
          </w:p>
        </w:tc>
      </w:tr>
      <w:tr w:rsidR="008153D9" w:rsidRPr="00A44AAA" w:rsidTr="003E7F62">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3E7F62" w:rsidRDefault="003E7F62" w:rsidP="008153D9">
            <w:pPr>
              <w:pStyle w:val="TableParagraph"/>
              <w:spacing w:line="276" w:lineRule="auto"/>
              <w:ind w:left="107"/>
              <w:rPr>
                <w:rFonts w:ascii="Times New Roman" w:hAnsi="Times New Roman" w:cs="Times New Roman"/>
              </w:rPr>
            </w:pPr>
            <w:r w:rsidRPr="003E7F62">
              <w:rPr>
                <w:rFonts w:ascii="Times New Roman" w:hAnsi="Times New Roman" w:cs="Times New Roman"/>
                <w:spacing w:val="-4"/>
              </w:rPr>
              <w:t>Rehberlik servisi eksiliğinden dolayı bilgilendirme yapılamaması</w:t>
            </w:r>
          </w:p>
        </w:tc>
      </w:tr>
    </w:tbl>
    <w:p w:rsidR="00C4141A" w:rsidRPr="00C4141A" w:rsidRDefault="00C4141A" w:rsidP="00C4141A"/>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7858CA" w:rsidRPr="00A44AAA" w:rsidTr="00312377">
        <w:trPr>
          <w:trHeight w:val="558"/>
          <w:jc w:val="center"/>
        </w:trPr>
        <w:tc>
          <w:tcPr>
            <w:tcW w:w="2592" w:type="dxa"/>
            <w:shd w:val="clear" w:color="auto" w:fill="92CDDC" w:themeFill="accent5" w:themeFillTint="99"/>
            <w:vAlign w:val="center"/>
          </w:tcPr>
          <w:p w:rsidR="007858CA" w:rsidRPr="007858CA" w:rsidRDefault="007858CA" w:rsidP="00B2138F">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B2138F">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312377">
        <w:trPr>
          <w:trHeight w:val="567"/>
          <w:jc w:val="center"/>
        </w:trPr>
        <w:tc>
          <w:tcPr>
            <w:tcW w:w="2592" w:type="dxa"/>
            <w:shd w:val="clear" w:color="auto" w:fill="92CDDC" w:themeFill="accent5" w:themeFillTint="99"/>
            <w:vAlign w:val="center"/>
          </w:tcPr>
          <w:p w:rsidR="007858CA" w:rsidRPr="007858CA" w:rsidRDefault="007858CA" w:rsidP="00B2138F">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7858CA" w:rsidRPr="007858CA" w:rsidRDefault="00312377" w:rsidP="007858CA">
            <w:pPr>
              <w:pStyle w:val="TableParagraph"/>
              <w:ind w:left="108" w:right="232"/>
              <w:rPr>
                <w:rFonts w:ascii="Times New Roman" w:hAnsi="Times New Roman" w:cs="Times New Roman"/>
                <w:b/>
                <w:spacing w:val="-2"/>
                <w:w w:val="105"/>
                <w:szCs w:val="24"/>
              </w:rPr>
            </w:pPr>
            <w:r w:rsidRPr="007536E7">
              <w:rPr>
                <w:sz w:val="18"/>
                <w:szCs w:val="18"/>
              </w:rPr>
              <w:t>A.1 Öğrencilerin eğitim öğretime etkin katılımlarıyla donanımlı olarak bir üst öğrenime geçişi sağlanacaktır.</w:t>
            </w:r>
          </w:p>
        </w:tc>
      </w:tr>
      <w:tr w:rsidR="007858CA" w:rsidRPr="00A44AAA" w:rsidTr="00312377">
        <w:trPr>
          <w:trHeight w:val="567"/>
          <w:jc w:val="center"/>
        </w:trPr>
        <w:tc>
          <w:tcPr>
            <w:tcW w:w="2592" w:type="dxa"/>
            <w:shd w:val="clear" w:color="auto" w:fill="92CDDC" w:themeFill="accent5" w:themeFillTint="99"/>
            <w:vAlign w:val="center"/>
          </w:tcPr>
          <w:p w:rsidR="007858CA" w:rsidRPr="007858CA" w:rsidRDefault="007858CA" w:rsidP="00B2138F">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7858CA" w:rsidRPr="007858CA" w:rsidRDefault="00312377" w:rsidP="007858CA">
            <w:pPr>
              <w:pStyle w:val="TableParagraph"/>
              <w:ind w:left="108" w:right="232"/>
              <w:rPr>
                <w:rFonts w:ascii="Times New Roman" w:hAnsi="Times New Roman" w:cs="Times New Roman"/>
                <w:b/>
                <w:spacing w:val="-2"/>
                <w:w w:val="105"/>
                <w:szCs w:val="24"/>
              </w:rPr>
            </w:pPr>
            <w:r w:rsidRPr="007536E7">
              <w:rPr>
                <w:sz w:val="18"/>
                <w:szCs w:val="18"/>
              </w:rPr>
              <w:t>H.1.1 Öğrenme kayıpları önleyici çalışmalar yapılarak azaltılacaktır.</w:t>
            </w:r>
          </w:p>
        </w:tc>
      </w:tr>
      <w:tr w:rsidR="007858CA" w:rsidRPr="00A44AAA" w:rsidTr="00312377">
        <w:trPr>
          <w:trHeight w:val="567"/>
          <w:jc w:val="center"/>
        </w:trPr>
        <w:tc>
          <w:tcPr>
            <w:tcW w:w="2592" w:type="dxa"/>
            <w:shd w:val="clear" w:color="auto" w:fill="92CDDC" w:themeFill="accent5" w:themeFillTint="99"/>
            <w:vAlign w:val="center"/>
          </w:tcPr>
          <w:p w:rsidR="007858CA" w:rsidRPr="007858CA" w:rsidRDefault="007858CA" w:rsidP="00B2138F">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00312377">
              <w:rPr>
                <w:rFonts w:ascii="Times New Roman" w:hAnsi="Times New Roman" w:cs="Times New Roman"/>
                <w:b/>
                <w:spacing w:val="4"/>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7858CA" w:rsidRPr="007858CA" w:rsidRDefault="007858CA" w:rsidP="00B2138F">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858CA" w:rsidRPr="007858CA" w:rsidRDefault="007858CA" w:rsidP="00B2138F">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B2138F">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B2138F">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B2138F">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B2138F">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B2138F">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B2138F">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B2138F">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rsidTr="00312377">
        <w:trPr>
          <w:trHeight w:val="454"/>
          <w:jc w:val="center"/>
        </w:trPr>
        <w:tc>
          <w:tcPr>
            <w:tcW w:w="2592" w:type="dxa"/>
            <w:shd w:val="clear" w:color="auto" w:fill="92CDDC" w:themeFill="accent5" w:themeFillTint="99"/>
            <w:vAlign w:val="center"/>
          </w:tcPr>
          <w:p w:rsidR="007858CA" w:rsidRPr="007858CA" w:rsidRDefault="00312377" w:rsidP="00312377">
            <w:pPr>
              <w:pStyle w:val="TableParagraph"/>
              <w:spacing w:before="2"/>
              <w:ind w:left="107"/>
              <w:rPr>
                <w:rFonts w:ascii="Times New Roman" w:hAnsi="Times New Roman" w:cs="Times New Roman"/>
                <w:b/>
              </w:rPr>
            </w:pPr>
            <w:r w:rsidRPr="007536E7">
              <w:rPr>
                <w:sz w:val="18"/>
                <w:szCs w:val="18"/>
              </w:rPr>
              <w:t>PG</w:t>
            </w:r>
            <w:r>
              <w:rPr>
                <w:sz w:val="18"/>
                <w:szCs w:val="18"/>
              </w:rPr>
              <w:t>1</w:t>
            </w:r>
            <w:r w:rsidRPr="007536E7">
              <w:rPr>
                <w:sz w:val="18"/>
                <w:szCs w:val="18"/>
              </w:rPr>
              <w:t>.1.3. 20 gün ve üzeri özürsüz devamsızlık yapan öğrenci oranı</w:t>
            </w:r>
          </w:p>
        </w:tc>
        <w:tc>
          <w:tcPr>
            <w:tcW w:w="991"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%80</w:t>
            </w:r>
          </w:p>
        </w:tc>
        <w:tc>
          <w:tcPr>
            <w:tcW w:w="1135"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20</w:t>
            </w:r>
          </w:p>
        </w:tc>
        <w:tc>
          <w:tcPr>
            <w:tcW w:w="797"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18</w:t>
            </w:r>
          </w:p>
        </w:tc>
        <w:tc>
          <w:tcPr>
            <w:tcW w:w="718"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16</w:t>
            </w:r>
          </w:p>
        </w:tc>
        <w:tc>
          <w:tcPr>
            <w:tcW w:w="720"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14</w:t>
            </w:r>
          </w:p>
        </w:tc>
        <w:tc>
          <w:tcPr>
            <w:tcW w:w="720"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12</w:t>
            </w:r>
          </w:p>
        </w:tc>
        <w:tc>
          <w:tcPr>
            <w:tcW w:w="864"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Ayda bir</w:t>
            </w:r>
          </w:p>
        </w:tc>
        <w:tc>
          <w:tcPr>
            <w:tcW w:w="926"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Dönemde iki kere</w:t>
            </w:r>
          </w:p>
        </w:tc>
      </w:tr>
      <w:tr w:rsidR="007858CA" w:rsidRPr="00A44AAA" w:rsidTr="00312377">
        <w:trPr>
          <w:trHeight w:val="454"/>
          <w:jc w:val="center"/>
        </w:trPr>
        <w:tc>
          <w:tcPr>
            <w:tcW w:w="2592" w:type="dxa"/>
            <w:shd w:val="clear" w:color="auto" w:fill="92CDDC" w:themeFill="accent5" w:themeFillTint="99"/>
            <w:vAlign w:val="center"/>
          </w:tcPr>
          <w:p w:rsidR="007858CA" w:rsidRPr="007858CA" w:rsidRDefault="00312377" w:rsidP="00B2138F">
            <w:pPr>
              <w:pStyle w:val="TableParagraph"/>
              <w:spacing w:before="2"/>
              <w:ind w:left="107"/>
              <w:rPr>
                <w:rFonts w:ascii="Times New Roman" w:hAnsi="Times New Roman" w:cs="Times New Roman"/>
                <w:b/>
              </w:rPr>
            </w:pPr>
            <w:r w:rsidRPr="007536E7">
              <w:rPr>
                <w:sz w:val="18"/>
                <w:szCs w:val="18"/>
              </w:rPr>
              <w:t>PG</w:t>
            </w:r>
            <w:r>
              <w:rPr>
                <w:sz w:val="18"/>
                <w:szCs w:val="18"/>
              </w:rPr>
              <w:t>1</w:t>
            </w:r>
            <w:r w:rsidRPr="007536E7">
              <w:rPr>
                <w:sz w:val="18"/>
                <w:szCs w:val="18"/>
              </w:rPr>
              <w:t>.1.4. 20 gün ve üzeri özürlü devamsızlık yapan öğrenci oranı (%)</w:t>
            </w:r>
          </w:p>
        </w:tc>
        <w:tc>
          <w:tcPr>
            <w:tcW w:w="991"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%85</w:t>
            </w:r>
          </w:p>
        </w:tc>
        <w:tc>
          <w:tcPr>
            <w:tcW w:w="1135"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25</w:t>
            </w:r>
          </w:p>
        </w:tc>
        <w:tc>
          <w:tcPr>
            <w:tcW w:w="797"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25</w:t>
            </w:r>
          </w:p>
        </w:tc>
        <w:tc>
          <w:tcPr>
            <w:tcW w:w="720"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20</w:t>
            </w:r>
          </w:p>
        </w:tc>
        <w:tc>
          <w:tcPr>
            <w:tcW w:w="718"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12</w:t>
            </w:r>
          </w:p>
        </w:tc>
        <w:tc>
          <w:tcPr>
            <w:tcW w:w="720"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10</w:t>
            </w:r>
          </w:p>
        </w:tc>
        <w:tc>
          <w:tcPr>
            <w:tcW w:w="864"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Ayda bir</w:t>
            </w:r>
          </w:p>
        </w:tc>
        <w:tc>
          <w:tcPr>
            <w:tcW w:w="926" w:type="dxa"/>
            <w:shd w:val="clear" w:color="auto" w:fill="DAEEF3" w:themeFill="accent5" w:themeFillTint="33"/>
            <w:vAlign w:val="center"/>
          </w:tcPr>
          <w:p w:rsidR="007858CA" w:rsidRPr="007858CA" w:rsidRDefault="00D263D5" w:rsidP="00B2138F">
            <w:pPr>
              <w:pStyle w:val="TableParagraph"/>
              <w:rPr>
                <w:rFonts w:ascii="Times New Roman" w:hAnsi="Times New Roman" w:cs="Times New Roman"/>
                <w:sz w:val="20"/>
              </w:rPr>
            </w:pPr>
            <w:r>
              <w:rPr>
                <w:rFonts w:ascii="Times New Roman" w:hAnsi="Times New Roman" w:cs="Times New Roman"/>
                <w:sz w:val="20"/>
              </w:rPr>
              <w:t>Dönemde iki kere</w:t>
            </w:r>
          </w:p>
        </w:tc>
      </w:tr>
      <w:tr w:rsidR="007858CA" w:rsidRPr="00A44AAA" w:rsidTr="0031237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00312377">
              <w:rPr>
                <w:rFonts w:ascii="Times New Roman" w:hAnsi="Times New Roman" w:cs="Times New Roman"/>
                <w:b/>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7858CA" w:rsidRPr="00D263D5" w:rsidRDefault="00D263D5" w:rsidP="007858CA">
            <w:pPr>
              <w:pStyle w:val="TableParagraph"/>
              <w:spacing w:line="276" w:lineRule="auto"/>
              <w:ind w:left="107"/>
              <w:rPr>
                <w:rFonts w:ascii="Times New Roman" w:hAnsi="Times New Roman" w:cs="Times New Roman"/>
              </w:rPr>
            </w:pPr>
            <w:r w:rsidRPr="00D263D5">
              <w:rPr>
                <w:rFonts w:ascii="Times New Roman" w:hAnsi="Times New Roman" w:cs="Times New Roman"/>
                <w:spacing w:val="-4"/>
              </w:rPr>
              <w:t>Okul öğretmenleri ve okul idaresi</w:t>
            </w:r>
          </w:p>
        </w:tc>
      </w:tr>
      <w:tr w:rsidR="007858CA" w:rsidRPr="00A44AAA" w:rsidTr="0031237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İşbirliği</w:t>
            </w:r>
            <w:r w:rsidR="00312377">
              <w:rPr>
                <w:rFonts w:ascii="Times New Roman" w:hAnsi="Times New Roman" w:cs="Times New Roman"/>
                <w:b/>
              </w:rPr>
              <w:t xml:space="preserve"> </w:t>
            </w:r>
            <w:r w:rsidRPr="007858CA">
              <w:rPr>
                <w:rFonts w:ascii="Times New Roman" w:hAnsi="Times New Roman" w:cs="Times New Roman"/>
                <w:b/>
              </w:rPr>
              <w:t>Yapılacak</w:t>
            </w:r>
            <w:r w:rsidR="00312377">
              <w:rPr>
                <w:rFonts w:ascii="Times New Roman" w:hAnsi="Times New Roman" w:cs="Times New Roman"/>
                <w:b/>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7858CA" w:rsidRPr="007858CA" w:rsidRDefault="00D263D5" w:rsidP="007858CA">
            <w:pPr>
              <w:pStyle w:val="TableParagraph"/>
              <w:spacing w:line="276" w:lineRule="auto"/>
              <w:ind w:left="107"/>
              <w:rPr>
                <w:rFonts w:ascii="Times New Roman" w:hAnsi="Times New Roman" w:cs="Times New Roman"/>
              </w:rPr>
            </w:pPr>
            <w:r>
              <w:rPr>
                <w:rFonts w:ascii="Times New Roman" w:hAnsi="Times New Roman" w:cs="Times New Roman"/>
              </w:rPr>
              <w:t xml:space="preserve">Veliler </w:t>
            </w:r>
          </w:p>
        </w:tc>
      </w:tr>
      <w:tr w:rsidR="007858CA" w:rsidRPr="00A44AAA" w:rsidTr="0031237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7858CA" w:rsidRPr="007858CA" w:rsidRDefault="00D263D5" w:rsidP="007858CA">
            <w:pPr>
              <w:pStyle w:val="TableParagraph"/>
              <w:spacing w:line="276" w:lineRule="auto"/>
              <w:ind w:left="107"/>
              <w:rPr>
                <w:rFonts w:ascii="Times New Roman" w:hAnsi="Times New Roman" w:cs="Times New Roman"/>
              </w:rPr>
            </w:pPr>
            <w:r>
              <w:rPr>
                <w:rFonts w:ascii="Times New Roman" w:hAnsi="Times New Roman" w:cs="Times New Roman"/>
              </w:rPr>
              <w:t>Devamsız öğrencilerin takibinin zorluğundan kaynaklı zaman kaybı yaşanması</w:t>
            </w:r>
          </w:p>
        </w:tc>
      </w:tr>
      <w:tr w:rsidR="007858CA" w:rsidRPr="00A44AAA" w:rsidTr="0031237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7858CA" w:rsidRPr="007858CA" w:rsidRDefault="00D263D5" w:rsidP="007858CA">
            <w:pPr>
              <w:pStyle w:val="TableParagraph"/>
              <w:spacing w:line="276" w:lineRule="auto"/>
              <w:ind w:left="107"/>
              <w:rPr>
                <w:rFonts w:ascii="Times New Roman" w:hAnsi="Times New Roman" w:cs="Times New Roman"/>
              </w:rPr>
            </w:pPr>
            <w:r>
              <w:rPr>
                <w:sz w:val="18"/>
                <w:szCs w:val="18"/>
              </w:rPr>
              <w:t xml:space="preserve">S.1 </w:t>
            </w:r>
            <w:r w:rsidRPr="007536E7">
              <w:rPr>
                <w:sz w:val="18"/>
                <w:szCs w:val="18"/>
              </w:rPr>
              <w:t>Öğrencilerin devamsızlık nedenleri tespit edilerek devamsızlığa neden olan etmenler giderilecektir</w:t>
            </w:r>
          </w:p>
        </w:tc>
      </w:tr>
      <w:tr w:rsidR="007858CA" w:rsidRPr="00A44AAA" w:rsidTr="00312377">
        <w:trPr>
          <w:trHeight w:val="680"/>
          <w:jc w:val="center"/>
        </w:trPr>
        <w:tc>
          <w:tcPr>
            <w:tcW w:w="2592" w:type="dxa"/>
            <w:shd w:val="clear" w:color="auto" w:fill="92CDDC" w:themeFill="accent5" w:themeFillTint="99"/>
            <w:vAlign w:val="center"/>
          </w:tcPr>
          <w:p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7858CA" w:rsidRPr="00D263D5" w:rsidRDefault="00D263D5" w:rsidP="007858CA">
            <w:pPr>
              <w:pStyle w:val="TableParagraph"/>
              <w:spacing w:line="276" w:lineRule="auto"/>
              <w:ind w:left="107"/>
              <w:rPr>
                <w:rFonts w:ascii="Times New Roman" w:hAnsi="Times New Roman" w:cs="Times New Roman"/>
              </w:rPr>
            </w:pPr>
            <w:r w:rsidRPr="00D263D5">
              <w:rPr>
                <w:rFonts w:ascii="Times New Roman" w:hAnsi="Times New Roman" w:cs="Times New Roman"/>
                <w:spacing w:val="-2"/>
              </w:rPr>
              <w:t>Veli ve öğrenci isteğinin okul motivasyonunu zorlaması</w:t>
            </w:r>
          </w:p>
        </w:tc>
      </w:tr>
      <w:tr w:rsidR="007858CA" w:rsidRPr="00A44AAA" w:rsidTr="00312377">
        <w:trPr>
          <w:trHeight w:val="680"/>
          <w:jc w:val="center"/>
        </w:trPr>
        <w:tc>
          <w:tcPr>
            <w:tcW w:w="2592" w:type="dxa"/>
            <w:shd w:val="clear" w:color="auto" w:fill="92CDDC" w:themeFill="accent5" w:themeFillTint="99"/>
            <w:vAlign w:val="center"/>
          </w:tcPr>
          <w:p w:rsidR="007858CA" w:rsidRPr="007858CA" w:rsidRDefault="007858CA" w:rsidP="00B2138F">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7858CA" w:rsidRPr="00D263D5" w:rsidRDefault="00D263D5" w:rsidP="007858CA">
            <w:pPr>
              <w:pStyle w:val="TableParagraph"/>
              <w:spacing w:line="276" w:lineRule="auto"/>
              <w:ind w:left="107"/>
              <w:rPr>
                <w:rFonts w:ascii="Times New Roman" w:hAnsi="Times New Roman" w:cs="Times New Roman"/>
                <w:sz w:val="20"/>
              </w:rPr>
            </w:pPr>
            <w:r w:rsidRPr="00D263D5">
              <w:rPr>
                <w:rFonts w:ascii="Times New Roman" w:hAnsi="Times New Roman" w:cs="Times New Roman"/>
                <w:spacing w:val="-4"/>
                <w:szCs w:val="24"/>
              </w:rPr>
              <w:t>Veli ve öğrenci desteği</w:t>
            </w:r>
          </w:p>
        </w:tc>
      </w:tr>
    </w:tbl>
    <w:p w:rsidR="008153D9" w:rsidRPr="00C4141A" w:rsidRDefault="008153D9" w:rsidP="00C4141A">
      <w:pPr>
        <w:spacing w:line="276" w:lineRule="auto"/>
        <w:jc w:val="both"/>
        <w:rPr>
          <w:rFonts w:ascii="Times New Roman" w:hAnsi="Times New Roman" w:cs="Times New Roman"/>
          <w:sz w:val="24"/>
          <w:szCs w:val="24"/>
        </w:rPr>
      </w:pPr>
    </w:p>
    <w:p w:rsidR="006A747E" w:rsidRDefault="00FA03B2">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A747E" w:rsidRPr="00A44AAA" w:rsidTr="00D263D5">
        <w:trPr>
          <w:trHeight w:val="558"/>
          <w:jc w:val="center"/>
        </w:trPr>
        <w:tc>
          <w:tcPr>
            <w:tcW w:w="2592" w:type="dxa"/>
            <w:shd w:val="clear" w:color="auto" w:fill="92CDDC" w:themeFill="accent5" w:themeFillTint="99"/>
            <w:vAlign w:val="center"/>
          </w:tcPr>
          <w:p w:rsidR="006A747E" w:rsidRPr="006A747E" w:rsidRDefault="006A747E" w:rsidP="00B2138F">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B2138F">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6A747E" w:rsidRDefault="00D263D5" w:rsidP="00B2138F">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A.2 Öğrencilere medeniyetimizin ve insanlığın ortak değerleriyle çağın gereklerine uygun bilgi, beceri, tutum ve davranışlar kazandırılacaktır.</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6A747E" w:rsidRPr="006A747E" w:rsidRDefault="00D263D5" w:rsidP="00B2138F">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H.2.1 Öğrencilere evrensel değerler, sağlıklı yaşam ve çevre bilinci duyarlılığı kazandırılacaktı</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00D263D5">
              <w:rPr>
                <w:rFonts w:ascii="Times New Roman" w:hAnsi="Times New Roman" w:cs="Times New Roman"/>
                <w:b/>
                <w:spacing w:val="4"/>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B2138F">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B2138F">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B2138F">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B2138F">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B2138F">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B2138F">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B2138F">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B2138F">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B2138F">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D263D5" w:rsidRPr="00A44AAA" w:rsidTr="00D263D5">
        <w:trPr>
          <w:trHeight w:val="737"/>
          <w:jc w:val="center"/>
        </w:trPr>
        <w:tc>
          <w:tcPr>
            <w:tcW w:w="2592" w:type="dxa"/>
            <w:shd w:val="clear" w:color="auto" w:fill="92CDDC" w:themeFill="accent5" w:themeFillTint="99"/>
          </w:tcPr>
          <w:p w:rsidR="00D263D5" w:rsidRPr="007561D0" w:rsidRDefault="00D263D5" w:rsidP="00302DB1">
            <w:pPr>
              <w:rPr>
                <w:rFonts w:ascii="Calibri" w:eastAsia="Times New Roman" w:hAnsi="Calibri" w:cs="Times New Roman"/>
                <w:sz w:val="18"/>
                <w:szCs w:val="18"/>
              </w:rPr>
            </w:pPr>
            <w:r w:rsidRPr="007561D0">
              <w:rPr>
                <w:rFonts w:ascii="Calibri" w:eastAsia="Times New Roman" w:hAnsi="Calibri" w:cs="Times New Roman"/>
                <w:sz w:val="18"/>
                <w:szCs w:val="18"/>
              </w:rPr>
              <w:t>PG.2.1.1 Öğrenci başına okunan kitap sayısı</w:t>
            </w:r>
          </w:p>
        </w:tc>
        <w:tc>
          <w:tcPr>
            <w:tcW w:w="991"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%100</w:t>
            </w:r>
          </w:p>
        </w:tc>
        <w:tc>
          <w:tcPr>
            <w:tcW w:w="1135"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5</w:t>
            </w:r>
          </w:p>
        </w:tc>
        <w:tc>
          <w:tcPr>
            <w:tcW w:w="797"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6</w:t>
            </w:r>
          </w:p>
        </w:tc>
        <w:tc>
          <w:tcPr>
            <w:tcW w:w="718"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10</w:t>
            </w:r>
          </w:p>
        </w:tc>
        <w:tc>
          <w:tcPr>
            <w:tcW w:w="864"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 xml:space="preserve"> Ayda bir</w:t>
            </w:r>
          </w:p>
        </w:tc>
        <w:tc>
          <w:tcPr>
            <w:tcW w:w="926"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Dönem sonları</w:t>
            </w:r>
          </w:p>
        </w:tc>
      </w:tr>
      <w:tr w:rsidR="00D263D5" w:rsidRPr="00A44AAA" w:rsidTr="00302DB1">
        <w:trPr>
          <w:trHeight w:val="737"/>
          <w:jc w:val="center"/>
        </w:trPr>
        <w:tc>
          <w:tcPr>
            <w:tcW w:w="2592" w:type="dxa"/>
            <w:shd w:val="clear" w:color="auto" w:fill="92CDDC" w:themeFill="accent5" w:themeFillTint="99"/>
          </w:tcPr>
          <w:p w:rsidR="00D263D5" w:rsidRPr="007561D0" w:rsidRDefault="00D263D5" w:rsidP="00302DB1">
            <w:pPr>
              <w:rPr>
                <w:rFonts w:ascii="Calibri" w:eastAsia="Times New Roman" w:hAnsi="Calibri" w:cs="Times New Roman"/>
                <w:sz w:val="18"/>
                <w:szCs w:val="18"/>
              </w:rPr>
            </w:pPr>
            <w:r w:rsidRPr="007561D0">
              <w:rPr>
                <w:rFonts w:ascii="Calibri" w:eastAsia="Times New Roman" w:hAnsi="Calibri" w:cs="Times New Roman"/>
                <w:sz w:val="18"/>
                <w:szCs w:val="18"/>
              </w:rPr>
              <w:t>PG.2.1.2 Sağlıklı ve dengeli beslenme ile ilgili verilen eğitim sayısı</w:t>
            </w:r>
          </w:p>
        </w:tc>
        <w:tc>
          <w:tcPr>
            <w:tcW w:w="991" w:type="dxa"/>
            <w:shd w:val="clear" w:color="auto" w:fill="DAEEF3" w:themeFill="accent5" w:themeFillTint="33"/>
          </w:tcPr>
          <w:p w:rsidR="00D263D5" w:rsidRDefault="00D263D5">
            <w:r w:rsidRPr="00577321">
              <w:rPr>
                <w:rFonts w:ascii="Times New Roman" w:hAnsi="Times New Roman" w:cs="Times New Roman"/>
                <w:sz w:val="20"/>
              </w:rPr>
              <w:t>%100</w:t>
            </w:r>
          </w:p>
        </w:tc>
        <w:tc>
          <w:tcPr>
            <w:tcW w:w="1135"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DAEEF3" w:themeFill="accent5" w:themeFillTint="33"/>
            <w:vAlign w:val="center"/>
          </w:tcPr>
          <w:p w:rsidR="00D263D5" w:rsidRPr="006A747E" w:rsidRDefault="00D263D5" w:rsidP="00302DB1">
            <w:pPr>
              <w:pStyle w:val="TableParagraph"/>
              <w:rPr>
                <w:rFonts w:ascii="Times New Roman" w:hAnsi="Times New Roman" w:cs="Times New Roman"/>
                <w:sz w:val="20"/>
              </w:rPr>
            </w:pPr>
            <w:r>
              <w:rPr>
                <w:rFonts w:ascii="Times New Roman" w:hAnsi="Times New Roman" w:cs="Times New Roman"/>
                <w:sz w:val="20"/>
              </w:rPr>
              <w:t xml:space="preserve"> Ayda bir</w:t>
            </w:r>
          </w:p>
        </w:tc>
        <w:tc>
          <w:tcPr>
            <w:tcW w:w="926" w:type="dxa"/>
            <w:shd w:val="clear" w:color="auto" w:fill="DAEEF3" w:themeFill="accent5" w:themeFillTint="33"/>
            <w:vAlign w:val="center"/>
          </w:tcPr>
          <w:p w:rsidR="00D263D5" w:rsidRPr="006A747E" w:rsidRDefault="00D263D5" w:rsidP="00302DB1">
            <w:pPr>
              <w:pStyle w:val="TableParagraph"/>
              <w:rPr>
                <w:rFonts w:ascii="Times New Roman" w:hAnsi="Times New Roman" w:cs="Times New Roman"/>
                <w:sz w:val="20"/>
              </w:rPr>
            </w:pPr>
            <w:r>
              <w:rPr>
                <w:rFonts w:ascii="Times New Roman" w:hAnsi="Times New Roman" w:cs="Times New Roman"/>
                <w:sz w:val="20"/>
              </w:rPr>
              <w:t>Dönem sonları</w:t>
            </w:r>
          </w:p>
        </w:tc>
      </w:tr>
      <w:tr w:rsidR="00D263D5" w:rsidRPr="00A44AAA" w:rsidTr="00302DB1">
        <w:trPr>
          <w:trHeight w:val="737"/>
          <w:jc w:val="center"/>
        </w:trPr>
        <w:tc>
          <w:tcPr>
            <w:tcW w:w="2592" w:type="dxa"/>
            <w:shd w:val="clear" w:color="auto" w:fill="92CDDC" w:themeFill="accent5" w:themeFillTint="99"/>
          </w:tcPr>
          <w:p w:rsidR="00D263D5" w:rsidRPr="00F77096" w:rsidRDefault="00D263D5" w:rsidP="00302DB1">
            <w:pPr>
              <w:rPr>
                <w:rFonts w:ascii="Calibri" w:eastAsia="Times New Roman" w:hAnsi="Calibri" w:cs="Times New Roman"/>
                <w:sz w:val="18"/>
                <w:szCs w:val="18"/>
              </w:rPr>
            </w:pPr>
            <w:r w:rsidRPr="00F77096">
              <w:rPr>
                <w:rFonts w:ascii="Calibri" w:eastAsia="Times New Roman" w:hAnsi="Calibri" w:cs="Times New Roman"/>
                <w:sz w:val="18"/>
                <w:szCs w:val="18"/>
              </w:rPr>
              <w:t>PG.2.1.4. Çevre bilincinin artırılmasına yönelik verilen eğitim sayısı</w:t>
            </w:r>
          </w:p>
        </w:tc>
        <w:tc>
          <w:tcPr>
            <w:tcW w:w="991" w:type="dxa"/>
            <w:shd w:val="clear" w:color="auto" w:fill="DAEEF3" w:themeFill="accent5" w:themeFillTint="33"/>
          </w:tcPr>
          <w:p w:rsidR="00D263D5" w:rsidRDefault="00D263D5">
            <w:r w:rsidRPr="00577321">
              <w:rPr>
                <w:rFonts w:ascii="Times New Roman" w:hAnsi="Times New Roman" w:cs="Times New Roman"/>
                <w:sz w:val="20"/>
              </w:rPr>
              <w:t>%100</w:t>
            </w:r>
          </w:p>
        </w:tc>
        <w:tc>
          <w:tcPr>
            <w:tcW w:w="1135"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DAEEF3" w:themeFill="accent5" w:themeFillTint="33"/>
            <w:vAlign w:val="center"/>
          </w:tcPr>
          <w:p w:rsidR="00D263D5" w:rsidRPr="006A747E" w:rsidRDefault="00D263D5" w:rsidP="00302DB1">
            <w:pPr>
              <w:pStyle w:val="TableParagraph"/>
              <w:rPr>
                <w:rFonts w:ascii="Times New Roman" w:hAnsi="Times New Roman" w:cs="Times New Roman"/>
                <w:sz w:val="20"/>
              </w:rPr>
            </w:pPr>
            <w:r>
              <w:rPr>
                <w:rFonts w:ascii="Times New Roman" w:hAnsi="Times New Roman" w:cs="Times New Roman"/>
                <w:sz w:val="20"/>
              </w:rPr>
              <w:t xml:space="preserve"> Ayda bir</w:t>
            </w:r>
          </w:p>
        </w:tc>
        <w:tc>
          <w:tcPr>
            <w:tcW w:w="926" w:type="dxa"/>
            <w:shd w:val="clear" w:color="auto" w:fill="DAEEF3" w:themeFill="accent5" w:themeFillTint="33"/>
            <w:vAlign w:val="center"/>
          </w:tcPr>
          <w:p w:rsidR="00D263D5" w:rsidRPr="006A747E" w:rsidRDefault="00D263D5" w:rsidP="00302DB1">
            <w:pPr>
              <w:pStyle w:val="TableParagraph"/>
              <w:rPr>
                <w:rFonts w:ascii="Times New Roman" w:hAnsi="Times New Roman" w:cs="Times New Roman"/>
                <w:sz w:val="20"/>
              </w:rPr>
            </w:pPr>
            <w:r>
              <w:rPr>
                <w:rFonts w:ascii="Times New Roman" w:hAnsi="Times New Roman" w:cs="Times New Roman"/>
                <w:sz w:val="20"/>
              </w:rPr>
              <w:t>Dönem sonları</w:t>
            </w:r>
          </w:p>
        </w:tc>
      </w:tr>
      <w:tr w:rsidR="00D263D5" w:rsidRPr="00A44AAA" w:rsidTr="00302DB1">
        <w:trPr>
          <w:trHeight w:val="737"/>
          <w:jc w:val="center"/>
        </w:trPr>
        <w:tc>
          <w:tcPr>
            <w:tcW w:w="2592" w:type="dxa"/>
            <w:shd w:val="clear" w:color="auto" w:fill="92CDDC" w:themeFill="accent5" w:themeFillTint="99"/>
          </w:tcPr>
          <w:p w:rsidR="00D263D5" w:rsidRPr="00F77096" w:rsidRDefault="00D263D5" w:rsidP="00302DB1">
            <w:pPr>
              <w:rPr>
                <w:rFonts w:ascii="Calibri" w:eastAsia="Times New Roman" w:hAnsi="Calibri" w:cs="Times New Roman"/>
                <w:sz w:val="18"/>
                <w:szCs w:val="18"/>
              </w:rPr>
            </w:pPr>
            <w:r w:rsidRPr="00F77096">
              <w:rPr>
                <w:rFonts w:ascii="Calibri" w:eastAsia="Times New Roman" w:hAnsi="Calibri" w:cs="Times New Roman"/>
                <w:sz w:val="18"/>
                <w:szCs w:val="18"/>
              </w:rPr>
              <w:t>PG.2.1.5 Çevre bilincinin artırılmasına yönelik verilen eğitimlere katılan öğrenci sayısı</w:t>
            </w:r>
          </w:p>
        </w:tc>
        <w:tc>
          <w:tcPr>
            <w:tcW w:w="991" w:type="dxa"/>
            <w:shd w:val="clear" w:color="auto" w:fill="DAEEF3" w:themeFill="accent5" w:themeFillTint="33"/>
          </w:tcPr>
          <w:p w:rsidR="00D263D5" w:rsidRDefault="00D263D5">
            <w:r w:rsidRPr="00577321">
              <w:rPr>
                <w:rFonts w:ascii="Times New Roman" w:hAnsi="Times New Roman" w:cs="Times New Roman"/>
                <w:sz w:val="20"/>
              </w:rPr>
              <w:t>%100</w:t>
            </w:r>
          </w:p>
        </w:tc>
        <w:tc>
          <w:tcPr>
            <w:tcW w:w="1135"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105</w:t>
            </w:r>
          </w:p>
        </w:tc>
        <w:tc>
          <w:tcPr>
            <w:tcW w:w="797"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105</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110</w:t>
            </w:r>
          </w:p>
        </w:tc>
        <w:tc>
          <w:tcPr>
            <w:tcW w:w="718"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115</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120</w:t>
            </w:r>
          </w:p>
        </w:tc>
        <w:tc>
          <w:tcPr>
            <w:tcW w:w="720" w:type="dxa"/>
            <w:shd w:val="clear" w:color="auto" w:fill="DAEEF3" w:themeFill="accent5" w:themeFillTint="33"/>
            <w:vAlign w:val="center"/>
          </w:tcPr>
          <w:p w:rsidR="00D263D5" w:rsidRPr="006A747E" w:rsidRDefault="00D263D5" w:rsidP="00B2138F">
            <w:pPr>
              <w:pStyle w:val="TableParagraph"/>
              <w:rPr>
                <w:rFonts w:ascii="Times New Roman" w:hAnsi="Times New Roman" w:cs="Times New Roman"/>
                <w:sz w:val="20"/>
              </w:rPr>
            </w:pPr>
            <w:r>
              <w:rPr>
                <w:rFonts w:ascii="Times New Roman" w:hAnsi="Times New Roman" w:cs="Times New Roman"/>
                <w:sz w:val="20"/>
              </w:rPr>
              <w:t>125</w:t>
            </w:r>
          </w:p>
        </w:tc>
        <w:tc>
          <w:tcPr>
            <w:tcW w:w="864" w:type="dxa"/>
            <w:shd w:val="clear" w:color="auto" w:fill="DAEEF3" w:themeFill="accent5" w:themeFillTint="33"/>
            <w:vAlign w:val="center"/>
          </w:tcPr>
          <w:p w:rsidR="00D263D5" w:rsidRPr="006A747E" w:rsidRDefault="00D263D5" w:rsidP="00302DB1">
            <w:pPr>
              <w:pStyle w:val="TableParagraph"/>
              <w:rPr>
                <w:rFonts w:ascii="Times New Roman" w:hAnsi="Times New Roman" w:cs="Times New Roman"/>
                <w:sz w:val="20"/>
              </w:rPr>
            </w:pPr>
            <w:r>
              <w:rPr>
                <w:rFonts w:ascii="Times New Roman" w:hAnsi="Times New Roman" w:cs="Times New Roman"/>
                <w:sz w:val="20"/>
              </w:rPr>
              <w:t xml:space="preserve"> Ayda bir</w:t>
            </w:r>
          </w:p>
        </w:tc>
        <w:tc>
          <w:tcPr>
            <w:tcW w:w="926" w:type="dxa"/>
            <w:shd w:val="clear" w:color="auto" w:fill="DAEEF3" w:themeFill="accent5" w:themeFillTint="33"/>
            <w:vAlign w:val="center"/>
          </w:tcPr>
          <w:p w:rsidR="00D263D5" w:rsidRPr="006A747E" w:rsidRDefault="00D263D5" w:rsidP="00302DB1">
            <w:pPr>
              <w:pStyle w:val="TableParagraph"/>
              <w:rPr>
                <w:rFonts w:ascii="Times New Roman" w:hAnsi="Times New Roman" w:cs="Times New Roman"/>
                <w:sz w:val="20"/>
              </w:rPr>
            </w:pPr>
            <w:r>
              <w:rPr>
                <w:rFonts w:ascii="Times New Roman" w:hAnsi="Times New Roman" w:cs="Times New Roman"/>
                <w:sz w:val="20"/>
              </w:rPr>
              <w:t>Dönem sonları</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00D263D5">
              <w:rPr>
                <w:rFonts w:ascii="Times New Roman" w:hAnsi="Times New Roman" w:cs="Times New Roman"/>
                <w:b/>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6A747E" w:rsidRPr="006A747E" w:rsidRDefault="00D263D5" w:rsidP="00B2138F">
            <w:pPr>
              <w:pStyle w:val="TableParagraph"/>
              <w:spacing w:before="121"/>
              <w:ind w:left="107"/>
              <w:rPr>
                <w:rFonts w:ascii="Times New Roman" w:hAnsi="Times New Roman" w:cs="Times New Roman"/>
                <w:sz w:val="20"/>
              </w:rPr>
            </w:pPr>
            <w:r>
              <w:rPr>
                <w:rFonts w:ascii="Times New Roman" w:hAnsi="Times New Roman" w:cs="Times New Roman"/>
                <w:sz w:val="20"/>
              </w:rPr>
              <w:t>Zümre öğretmenleri ve okul idaresi</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İşbirliği</w:t>
            </w:r>
            <w:r w:rsidR="00D263D5">
              <w:rPr>
                <w:rFonts w:ascii="Times New Roman" w:hAnsi="Times New Roman" w:cs="Times New Roman"/>
                <w:b/>
                <w:szCs w:val="24"/>
              </w:rPr>
              <w:t xml:space="preserve"> </w:t>
            </w:r>
            <w:r w:rsidRPr="006A747E">
              <w:rPr>
                <w:rFonts w:ascii="Times New Roman" w:hAnsi="Times New Roman" w:cs="Times New Roman"/>
                <w:b/>
                <w:szCs w:val="24"/>
              </w:rPr>
              <w:t>Yapılacak</w:t>
            </w:r>
            <w:r w:rsidR="00D263D5">
              <w:rPr>
                <w:rFonts w:ascii="Times New Roman" w:hAnsi="Times New Roman" w:cs="Times New Roman"/>
                <w:b/>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6A747E" w:rsidRPr="006A747E" w:rsidRDefault="00D263D5" w:rsidP="00D263D5">
            <w:pPr>
              <w:pStyle w:val="TableParagraph"/>
              <w:spacing w:before="6" w:line="369" w:lineRule="auto"/>
              <w:rPr>
                <w:rFonts w:ascii="Times New Roman" w:hAnsi="Times New Roman" w:cs="Times New Roman"/>
                <w:sz w:val="20"/>
              </w:rPr>
            </w:pPr>
            <w:r>
              <w:rPr>
                <w:rFonts w:ascii="Times New Roman" w:hAnsi="Times New Roman" w:cs="Times New Roman"/>
                <w:sz w:val="20"/>
              </w:rPr>
              <w:t xml:space="preserve"> Sınıf rehber öğretmenleri </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6A747E" w:rsidRPr="006A747E" w:rsidRDefault="00D263D5" w:rsidP="00B2138F">
            <w:pPr>
              <w:pStyle w:val="TableParagraph"/>
              <w:spacing w:before="2"/>
              <w:ind w:left="107"/>
              <w:rPr>
                <w:rFonts w:ascii="Times New Roman" w:hAnsi="Times New Roman" w:cs="Times New Roman"/>
                <w:sz w:val="20"/>
              </w:rPr>
            </w:pPr>
            <w:r>
              <w:rPr>
                <w:rFonts w:ascii="Times New Roman" w:hAnsi="Times New Roman" w:cs="Times New Roman"/>
                <w:sz w:val="20"/>
              </w:rPr>
              <w:t xml:space="preserve">Ders kazanımlarını gerçekleştirme zamanı azlığı </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D263D5" w:rsidRPr="007536E7" w:rsidRDefault="00D263D5" w:rsidP="00D263D5">
            <w:pPr>
              <w:ind w:right="3486"/>
              <w:rPr>
                <w:rFonts w:ascii="Calibri" w:eastAsia="Times New Roman" w:hAnsi="Calibri" w:cs="Times New Roman"/>
                <w:sz w:val="18"/>
                <w:szCs w:val="18"/>
              </w:rPr>
            </w:pPr>
            <w:r w:rsidRPr="007536E7">
              <w:rPr>
                <w:rFonts w:ascii="Calibri" w:eastAsia="Times New Roman" w:hAnsi="Calibri" w:cs="Times New Roman"/>
                <w:sz w:val="18"/>
                <w:szCs w:val="18"/>
              </w:rPr>
              <w:t>S1 Okul kütüphanesi zenginleştirilecek, öğrencilerin kütüphaneden yararlanması sağlanacaktır.</w:t>
            </w:r>
          </w:p>
          <w:p w:rsidR="00D263D5" w:rsidRPr="007536E7" w:rsidRDefault="00D263D5" w:rsidP="00D263D5">
            <w:pPr>
              <w:ind w:right="708"/>
              <w:rPr>
                <w:rFonts w:ascii="Calibri" w:eastAsia="Times New Roman" w:hAnsi="Calibri" w:cs="Times New Roman"/>
                <w:sz w:val="18"/>
                <w:szCs w:val="18"/>
              </w:rPr>
            </w:pPr>
            <w:r w:rsidRPr="007536E7">
              <w:rPr>
                <w:rFonts w:ascii="Calibri" w:eastAsia="Times New Roman" w:hAnsi="Calibri" w:cs="Times New Roman"/>
                <w:sz w:val="18"/>
                <w:szCs w:val="18"/>
              </w:rPr>
              <w:t>S2 Türkçe dersinde ders saatinin bir bölümü okumaya ayrılacak ve okul müdürlüğünce planlanan zamanlarda okuma etkinlikleri düzenlenecektir.</w:t>
            </w:r>
          </w:p>
          <w:p w:rsidR="00D263D5" w:rsidRPr="007536E7" w:rsidRDefault="00D263D5" w:rsidP="00D263D5">
            <w:pPr>
              <w:ind w:right="1701"/>
              <w:rPr>
                <w:rFonts w:ascii="Calibri" w:eastAsia="Times New Roman" w:hAnsi="Calibri" w:cs="Times New Roman"/>
                <w:sz w:val="18"/>
                <w:szCs w:val="18"/>
              </w:rPr>
            </w:pPr>
            <w:r w:rsidRPr="007536E7">
              <w:rPr>
                <w:rFonts w:ascii="Calibri" w:eastAsia="Times New Roman" w:hAnsi="Calibri" w:cs="Times New Roman"/>
                <w:sz w:val="18"/>
                <w:szCs w:val="18"/>
              </w:rPr>
              <w:t>S3 Serbest etkinlikler saati, öğrencilerin sanatsal, sportif ve kültürel faaliyetlere katılım sağlayacağı şekilde düzenlenecektir.</w:t>
            </w:r>
          </w:p>
          <w:p w:rsidR="00D263D5" w:rsidRPr="007536E7" w:rsidRDefault="00D263D5" w:rsidP="00D263D5">
            <w:pPr>
              <w:ind w:right="1275"/>
              <w:rPr>
                <w:rFonts w:ascii="Calibri" w:eastAsia="Times New Roman" w:hAnsi="Calibri" w:cs="Times New Roman"/>
                <w:sz w:val="18"/>
                <w:szCs w:val="18"/>
              </w:rPr>
            </w:pPr>
            <w:r w:rsidRPr="007536E7">
              <w:rPr>
                <w:rFonts w:ascii="Calibri" w:eastAsia="Times New Roman" w:hAnsi="Calibri" w:cs="Times New Roman"/>
                <w:sz w:val="18"/>
                <w:szCs w:val="18"/>
              </w:rPr>
              <w:t>S4 Öğrencilere sağlıklı ve dengeli beslenmelerine yönelik bilgilendirme eğitimleri ve etkinlikler yapılacaktır.</w:t>
            </w:r>
          </w:p>
          <w:p w:rsidR="00D263D5" w:rsidRPr="007536E7" w:rsidRDefault="00D263D5" w:rsidP="00D263D5">
            <w:pPr>
              <w:ind w:right="3486"/>
              <w:rPr>
                <w:rFonts w:ascii="Calibri" w:eastAsia="Times New Roman" w:hAnsi="Calibri" w:cs="Times New Roman"/>
                <w:sz w:val="18"/>
                <w:szCs w:val="18"/>
              </w:rPr>
            </w:pPr>
            <w:r w:rsidRPr="007536E7">
              <w:rPr>
                <w:rFonts w:ascii="Calibri" w:eastAsia="Times New Roman" w:hAnsi="Calibri" w:cs="Times New Roman"/>
                <w:sz w:val="18"/>
                <w:szCs w:val="18"/>
              </w:rPr>
              <w:t>S5 Öğrencilerin çevre bilincinin artırılmasına yönelik etkinlikler yapılacaktır.</w:t>
            </w:r>
          </w:p>
          <w:p w:rsidR="006A747E" w:rsidRPr="006A747E" w:rsidRDefault="006A747E" w:rsidP="00B2138F">
            <w:pPr>
              <w:pStyle w:val="TableParagraph"/>
              <w:spacing w:before="2" w:line="369" w:lineRule="auto"/>
              <w:ind w:left="107"/>
              <w:rPr>
                <w:rFonts w:ascii="Times New Roman" w:hAnsi="Times New Roman" w:cs="Times New Roman"/>
                <w:sz w:val="20"/>
              </w:rPr>
            </w:pP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6A747E" w:rsidRPr="006A747E" w:rsidRDefault="005A5958" w:rsidP="00B2138F">
            <w:pPr>
              <w:pStyle w:val="TableParagraph"/>
              <w:spacing w:line="350" w:lineRule="atLeast"/>
              <w:ind w:left="107"/>
              <w:rPr>
                <w:rFonts w:ascii="Times New Roman" w:hAnsi="Times New Roman" w:cs="Times New Roman"/>
                <w:sz w:val="20"/>
              </w:rPr>
            </w:pPr>
            <w:r>
              <w:rPr>
                <w:rFonts w:ascii="Times New Roman" w:hAnsi="Times New Roman" w:cs="Times New Roman"/>
                <w:sz w:val="20"/>
              </w:rPr>
              <w:t>Kitap okuma alışkanlığının çocukların davranışları üzerinden olumlu etkisi olmuştur.</w:t>
            </w:r>
          </w:p>
        </w:tc>
      </w:tr>
      <w:tr w:rsidR="006A747E" w:rsidRPr="00A44AAA" w:rsidTr="00D263D5">
        <w:trPr>
          <w:trHeight w:val="737"/>
          <w:jc w:val="center"/>
        </w:trPr>
        <w:tc>
          <w:tcPr>
            <w:tcW w:w="2592" w:type="dxa"/>
            <w:shd w:val="clear" w:color="auto" w:fill="92CDDC" w:themeFill="accent5" w:themeFillTint="99"/>
            <w:vAlign w:val="center"/>
          </w:tcPr>
          <w:p w:rsidR="006A747E" w:rsidRPr="006A747E" w:rsidRDefault="006A747E" w:rsidP="00B2138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6A747E" w:rsidRPr="006A747E" w:rsidRDefault="005A5958" w:rsidP="00B2138F">
            <w:pPr>
              <w:pStyle w:val="TableParagraph"/>
              <w:spacing w:before="122"/>
              <w:ind w:left="107"/>
              <w:rPr>
                <w:rFonts w:ascii="Times New Roman" w:hAnsi="Times New Roman" w:cs="Times New Roman"/>
                <w:sz w:val="20"/>
              </w:rPr>
            </w:pPr>
            <w:r>
              <w:rPr>
                <w:rFonts w:ascii="Times New Roman" w:hAnsi="Times New Roman" w:cs="Times New Roman"/>
                <w:sz w:val="20"/>
              </w:rPr>
              <w:t>Kitap okuma alanları.</w:t>
            </w:r>
          </w:p>
        </w:tc>
      </w:tr>
    </w:tbl>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8374D" w:rsidRPr="0088374D" w:rsidTr="005A5958">
        <w:trPr>
          <w:trHeight w:val="558"/>
          <w:jc w:val="center"/>
        </w:trPr>
        <w:tc>
          <w:tcPr>
            <w:tcW w:w="2592" w:type="dxa"/>
            <w:shd w:val="clear" w:color="auto" w:fill="92CDDC" w:themeFill="accent5" w:themeFillTint="99"/>
            <w:vAlign w:val="center"/>
          </w:tcPr>
          <w:p w:rsidR="0088374D" w:rsidRPr="0088374D" w:rsidRDefault="0088374D" w:rsidP="00B2138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B2138F">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88374D" w:rsidRPr="0088374D" w:rsidRDefault="005A5958" w:rsidP="00B2138F">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A.3</w:t>
            </w:r>
            <w:r w:rsidRPr="007536E7">
              <w:rPr>
                <w:rFonts w:ascii="Calibri" w:eastAsia="Times New Roman" w:hAnsi="Calibri" w:cs="Times New Roman"/>
                <w:sz w:val="18"/>
                <w:szCs w:val="18"/>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88374D" w:rsidRPr="0088374D" w:rsidRDefault="005A5958" w:rsidP="00B2138F">
            <w:pPr>
              <w:pStyle w:val="TableParagraph"/>
              <w:ind w:left="108" w:right="232"/>
              <w:jc w:val="center"/>
              <w:rPr>
                <w:rFonts w:ascii="Times New Roman" w:hAnsi="Times New Roman" w:cs="Times New Roman"/>
                <w:b/>
                <w:spacing w:val="-2"/>
                <w:w w:val="105"/>
                <w:sz w:val="20"/>
                <w:szCs w:val="20"/>
              </w:rPr>
            </w:pPr>
            <w:r w:rsidRPr="007536E7">
              <w:rPr>
                <w:rFonts w:ascii="Calibri" w:eastAsia="Times New Roman" w:hAnsi="Calibri" w:cs="Times New Roman"/>
                <w:sz w:val="18"/>
                <w:szCs w:val="18"/>
              </w:rPr>
              <w:t>H.</w:t>
            </w:r>
            <w:r>
              <w:rPr>
                <w:rFonts w:ascii="Calibri" w:eastAsia="Times New Roman" w:hAnsi="Calibri" w:cs="Times New Roman"/>
                <w:sz w:val="18"/>
                <w:szCs w:val="18"/>
              </w:rPr>
              <w:t>3.</w:t>
            </w:r>
            <w:r w:rsidRPr="007536E7">
              <w:rPr>
                <w:rFonts w:ascii="Calibri" w:eastAsia="Times New Roman" w:hAnsi="Calibri" w:cs="Times New Roman"/>
                <w:sz w:val="18"/>
                <w:szCs w:val="18"/>
              </w:rPr>
              <w:t>1 Öğrencilerin bilimsel, kültürel, sanatsal, sportif ve toplum hizmeti alanlarında ders dışı etkinliklere katılım oranı artırılacaktır.</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5A5958">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B2138F">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B2138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B2138F">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B2138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B2138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B2138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B2138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B2138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B2138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A5958" w:rsidRPr="0088374D" w:rsidTr="005A5958">
        <w:trPr>
          <w:trHeight w:val="737"/>
          <w:jc w:val="center"/>
        </w:trPr>
        <w:tc>
          <w:tcPr>
            <w:tcW w:w="2592" w:type="dxa"/>
            <w:shd w:val="clear" w:color="auto" w:fill="92CDDC" w:themeFill="accent5" w:themeFillTint="99"/>
          </w:tcPr>
          <w:p w:rsidR="005A5958" w:rsidRPr="00531B80" w:rsidRDefault="005A5958" w:rsidP="00302DB1">
            <w:pPr>
              <w:rPr>
                <w:rFonts w:ascii="Calibri" w:eastAsia="Times New Roman" w:hAnsi="Calibri" w:cs="Times New Roman"/>
                <w:sz w:val="18"/>
                <w:szCs w:val="18"/>
              </w:rPr>
            </w:pPr>
            <w:r w:rsidRPr="00531B80">
              <w:rPr>
                <w:rFonts w:ascii="Calibri" w:eastAsia="Times New Roman" w:hAnsi="Calibri" w:cs="Times New Roman"/>
                <w:sz w:val="18"/>
                <w:szCs w:val="18"/>
              </w:rPr>
              <w:t>PG.3.1.1 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5A5958" w:rsidRPr="0088374D" w:rsidRDefault="005A5958" w:rsidP="005A5958">
            <w:pPr>
              <w:pStyle w:val="TableParagraph"/>
              <w:spacing w:line="360" w:lineRule="auto"/>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5A5958" w:rsidRPr="0088374D" w:rsidRDefault="005A5958" w:rsidP="005A5958">
            <w:pPr>
              <w:pStyle w:val="TableParagraph"/>
              <w:spacing w:line="360" w:lineRule="auto"/>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42</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 xml:space="preserve">  Dönem sonu </w:t>
            </w:r>
          </w:p>
        </w:tc>
        <w:tc>
          <w:tcPr>
            <w:tcW w:w="926"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Yıl sonu</w:t>
            </w:r>
          </w:p>
        </w:tc>
      </w:tr>
      <w:tr w:rsidR="005A5958" w:rsidRPr="0088374D" w:rsidTr="005A5958">
        <w:trPr>
          <w:trHeight w:val="737"/>
          <w:jc w:val="center"/>
        </w:trPr>
        <w:tc>
          <w:tcPr>
            <w:tcW w:w="2592" w:type="dxa"/>
            <w:shd w:val="clear" w:color="auto" w:fill="92CDDC" w:themeFill="accent5" w:themeFillTint="99"/>
          </w:tcPr>
          <w:p w:rsidR="005A5958" w:rsidRPr="00531B80" w:rsidRDefault="005A5958" w:rsidP="00302DB1">
            <w:pPr>
              <w:rPr>
                <w:rFonts w:ascii="Calibri" w:eastAsia="Times New Roman" w:hAnsi="Calibri" w:cs="Times New Roman"/>
                <w:sz w:val="18"/>
                <w:szCs w:val="18"/>
              </w:rPr>
            </w:pPr>
            <w:r w:rsidRPr="00531B80">
              <w:rPr>
                <w:rFonts w:ascii="Calibri" w:eastAsia="Times New Roman" w:hAnsi="Calibri" w:cs="Times New Roman"/>
                <w:sz w:val="18"/>
                <w:szCs w:val="18"/>
              </w:rPr>
              <w:t>PG.3.1.2 Bir eğitim ve öğretim yılında en az iki sosyal sorumluluk ve toplum hizmeti çalışmalarına katılan öğrenci oranı (%)</w:t>
            </w:r>
          </w:p>
        </w:tc>
        <w:tc>
          <w:tcPr>
            <w:tcW w:w="991"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110</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115</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864"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 xml:space="preserve"> Dönem sonu</w:t>
            </w:r>
          </w:p>
        </w:tc>
        <w:tc>
          <w:tcPr>
            <w:tcW w:w="926"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Yıl sonu</w:t>
            </w:r>
          </w:p>
        </w:tc>
      </w:tr>
      <w:tr w:rsidR="005A5958" w:rsidRPr="0088374D" w:rsidTr="005A5958">
        <w:trPr>
          <w:trHeight w:val="737"/>
          <w:jc w:val="center"/>
        </w:trPr>
        <w:tc>
          <w:tcPr>
            <w:tcW w:w="2592" w:type="dxa"/>
            <w:shd w:val="clear" w:color="auto" w:fill="92CDDC" w:themeFill="accent5" w:themeFillTint="99"/>
          </w:tcPr>
          <w:p w:rsidR="005A5958" w:rsidRPr="00531B80" w:rsidRDefault="005A5958" w:rsidP="00302DB1">
            <w:pPr>
              <w:rPr>
                <w:rFonts w:ascii="Calibri" w:eastAsia="Times New Roman" w:hAnsi="Calibri" w:cs="Times New Roman"/>
                <w:sz w:val="18"/>
                <w:szCs w:val="18"/>
              </w:rPr>
            </w:pPr>
            <w:r w:rsidRPr="00531B80">
              <w:rPr>
                <w:rFonts w:ascii="Calibri" w:eastAsia="Times New Roman" w:hAnsi="Calibri" w:cs="Times New Roman"/>
                <w:sz w:val="18"/>
                <w:szCs w:val="18"/>
              </w:rPr>
              <w:t>PG.3.1.3 Bir eğitim ve öğretim yılında yerel, ulusal ve uluslararası proje, yarışma vb. etkinliklere katılan öğrenci oranı (%)</w:t>
            </w:r>
          </w:p>
        </w:tc>
        <w:tc>
          <w:tcPr>
            <w:tcW w:w="991"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 xml:space="preserve"> %80</w:t>
            </w:r>
          </w:p>
        </w:tc>
        <w:tc>
          <w:tcPr>
            <w:tcW w:w="1135"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29</w:t>
            </w:r>
          </w:p>
        </w:tc>
        <w:tc>
          <w:tcPr>
            <w:tcW w:w="718"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Yıl sonu</w:t>
            </w:r>
          </w:p>
        </w:tc>
        <w:tc>
          <w:tcPr>
            <w:tcW w:w="926" w:type="dxa"/>
            <w:shd w:val="clear" w:color="auto" w:fill="DAEEF3" w:themeFill="accent5" w:themeFillTint="33"/>
            <w:vAlign w:val="center"/>
          </w:tcPr>
          <w:p w:rsidR="005A5958" w:rsidRPr="0088374D" w:rsidRDefault="005A5958" w:rsidP="00B2138F">
            <w:pPr>
              <w:pStyle w:val="TableParagraph"/>
              <w:rPr>
                <w:rFonts w:ascii="Times New Roman" w:hAnsi="Times New Roman" w:cs="Times New Roman"/>
                <w:sz w:val="20"/>
                <w:szCs w:val="20"/>
              </w:rPr>
            </w:pPr>
            <w:r>
              <w:rPr>
                <w:rFonts w:ascii="Times New Roman" w:hAnsi="Times New Roman" w:cs="Times New Roman"/>
                <w:sz w:val="20"/>
                <w:szCs w:val="20"/>
              </w:rPr>
              <w:t xml:space="preserve">Yıl sonu </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5A5958">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8374D" w:rsidRPr="0088374D" w:rsidRDefault="005A5958" w:rsidP="00B2138F">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ve sınıf  rehber öğretmenleri</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5A5958">
              <w:rPr>
                <w:rFonts w:ascii="Times New Roman" w:hAnsi="Times New Roman" w:cs="Times New Roman"/>
                <w:b/>
              </w:rPr>
              <w:t xml:space="preserve"> </w:t>
            </w:r>
            <w:r w:rsidRPr="0088374D">
              <w:rPr>
                <w:rFonts w:ascii="Times New Roman" w:hAnsi="Times New Roman" w:cs="Times New Roman"/>
                <w:b/>
              </w:rPr>
              <w:t>Yapılacak</w:t>
            </w:r>
            <w:r w:rsidR="005A5958">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8374D" w:rsidRPr="0088374D" w:rsidRDefault="005A5958" w:rsidP="00B2138F">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Sınıf rehber öğretmenleri ve zümre öğretmenleri</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8374D" w:rsidRPr="0088374D" w:rsidRDefault="005A5958" w:rsidP="00B2138F">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İnternet üzerinden yapılan çalışmalarda katılım azlığı</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5A5958" w:rsidRPr="007536E7" w:rsidRDefault="005A5958" w:rsidP="005A5958">
            <w:pPr>
              <w:ind w:right="1275"/>
              <w:rPr>
                <w:rFonts w:ascii="Calibri" w:eastAsia="Times New Roman" w:hAnsi="Calibri" w:cs="Times New Roman"/>
                <w:sz w:val="18"/>
                <w:szCs w:val="18"/>
              </w:rPr>
            </w:pPr>
            <w:r w:rsidRPr="007536E7">
              <w:rPr>
                <w:rFonts w:ascii="Calibri" w:eastAsia="Times New Roman" w:hAnsi="Calibri" w:cs="Times New Roman"/>
                <w:sz w:val="18"/>
                <w:szCs w:val="18"/>
              </w:rPr>
              <w:t>S1 Her bir öğrencinin bir kulüp faaliyetinde aktif olarak yer alması sağlanarak kulüp faaliyetlerinin etkinliği artırılacaktır.</w:t>
            </w:r>
          </w:p>
          <w:p w:rsidR="005A5958" w:rsidRPr="007536E7" w:rsidRDefault="005A5958" w:rsidP="005A5958">
            <w:pPr>
              <w:ind w:right="242"/>
              <w:rPr>
                <w:rFonts w:ascii="Calibri" w:eastAsia="Times New Roman" w:hAnsi="Calibri" w:cs="Times New Roman"/>
                <w:sz w:val="18"/>
                <w:szCs w:val="18"/>
              </w:rPr>
            </w:pPr>
            <w:r w:rsidRPr="007536E7">
              <w:rPr>
                <w:rFonts w:ascii="Calibri" w:eastAsia="Times New Roman" w:hAnsi="Calibri" w:cs="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A5958" w:rsidRPr="007536E7" w:rsidRDefault="005A5958" w:rsidP="005A5958">
            <w:pPr>
              <w:ind w:right="3486"/>
              <w:rPr>
                <w:rFonts w:ascii="Calibri" w:eastAsia="Times New Roman" w:hAnsi="Calibri" w:cs="Times New Roman"/>
                <w:sz w:val="18"/>
                <w:szCs w:val="18"/>
              </w:rPr>
            </w:pPr>
            <w:r w:rsidRPr="007536E7">
              <w:rPr>
                <w:rFonts w:ascii="Calibri" w:eastAsia="Times New Roman" w:hAnsi="Calibri" w:cs="Times New Roman"/>
                <w:sz w:val="18"/>
                <w:szCs w:val="18"/>
              </w:rPr>
              <w:t>S3 Okul bünyesinde yarışmalar düzenlenecektir.</w:t>
            </w:r>
          </w:p>
          <w:p w:rsidR="005A5958" w:rsidRPr="007536E7" w:rsidRDefault="005A5958" w:rsidP="005A5958">
            <w:pPr>
              <w:ind w:right="992"/>
              <w:rPr>
                <w:rFonts w:ascii="Calibri" w:eastAsia="Times New Roman" w:hAnsi="Calibri" w:cs="Times New Roman"/>
                <w:sz w:val="18"/>
                <w:szCs w:val="18"/>
              </w:rPr>
            </w:pPr>
            <w:r w:rsidRPr="007536E7">
              <w:rPr>
                <w:rFonts w:ascii="Calibri" w:eastAsia="Times New Roman" w:hAnsi="Calibri" w:cs="Times New Roman"/>
                <w:sz w:val="18"/>
                <w:szCs w:val="18"/>
              </w:rPr>
              <w:t>S4 Diğer kurum ve kuruluşlarla iş birliği içerisinde yürütülen bilimsel, sosyal, kültürel, sanatsal ve sportif alanlardaki faaliyetler artırılacaktır.</w:t>
            </w:r>
          </w:p>
          <w:p w:rsidR="005A5958" w:rsidRPr="007536E7" w:rsidRDefault="005A5958" w:rsidP="005A5958">
            <w:pPr>
              <w:ind w:right="242"/>
              <w:rPr>
                <w:rFonts w:ascii="Calibri" w:eastAsia="Times New Roman" w:hAnsi="Calibri" w:cs="Times New Roman"/>
                <w:sz w:val="18"/>
                <w:szCs w:val="18"/>
              </w:rPr>
            </w:pPr>
            <w:r w:rsidRPr="007536E7">
              <w:rPr>
                <w:rFonts w:ascii="Calibri" w:eastAsia="Times New Roman" w:hAnsi="Calibri" w:cs="Times New Roman"/>
                <w:sz w:val="18"/>
                <w:szCs w:val="18"/>
              </w:rPr>
              <w:t>S5 Okul bahçeleri çocukların geleneksel oyunlarla vakit geçirmelerini sağlayacak ve gelişimlerini destekleyecek şekilde etkin olarak kullanılacaktır.</w:t>
            </w:r>
          </w:p>
          <w:p w:rsidR="0088374D" w:rsidRPr="0088374D" w:rsidRDefault="0088374D" w:rsidP="00B2138F">
            <w:pPr>
              <w:pStyle w:val="TableParagraph"/>
              <w:spacing w:before="2" w:line="369" w:lineRule="auto"/>
              <w:ind w:left="107"/>
              <w:rPr>
                <w:rFonts w:ascii="Times New Roman" w:hAnsi="Times New Roman" w:cs="Times New Roman"/>
                <w:sz w:val="20"/>
                <w:szCs w:val="20"/>
              </w:rPr>
            </w:pP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8374D" w:rsidRPr="0088374D" w:rsidRDefault="00302DB1" w:rsidP="00B2138F">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Yapılan sportif faaliyetler sonucunda öğrencilerin okula karşı olumlu tutumu gelişmiştir.</w:t>
            </w:r>
          </w:p>
        </w:tc>
      </w:tr>
      <w:tr w:rsidR="0088374D" w:rsidRPr="0088374D" w:rsidTr="005A5958">
        <w:trPr>
          <w:trHeight w:val="737"/>
          <w:jc w:val="center"/>
        </w:trPr>
        <w:tc>
          <w:tcPr>
            <w:tcW w:w="2592" w:type="dxa"/>
            <w:shd w:val="clear" w:color="auto" w:fill="92CDDC" w:themeFill="accent5" w:themeFillTint="99"/>
            <w:vAlign w:val="center"/>
          </w:tcPr>
          <w:p w:rsidR="0088374D" w:rsidRPr="0088374D" w:rsidRDefault="0088374D" w:rsidP="00B2138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8374D" w:rsidRPr="0088374D" w:rsidRDefault="00302DB1" w:rsidP="00B2138F">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Teknolojiye ulaşımın zor olması.</w:t>
            </w:r>
          </w:p>
        </w:tc>
      </w:tr>
    </w:tbl>
    <w:p w:rsidR="00FA03B2" w:rsidRDefault="00FA03B2" w:rsidP="006A747E">
      <w:pPr>
        <w:spacing w:line="276" w:lineRule="auto"/>
      </w:pPr>
    </w:p>
    <w:p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B2138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B2138F">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425B25" w:rsidRDefault="00302DB1" w:rsidP="001F1794">
            <w:pPr>
              <w:pStyle w:val="TableParagraph"/>
              <w:ind w:left="108" w:right="232"/>
              <w:jc w:val="center"/>
              <w:rPr>
                <w:rFonts w:ascii="Times New Roman" w:hAnsi="Times New Roman" w:cs="Times New Roman"/>
                <w:b/>
                <w:spacing w:val="-2"/>
                <w:w w:val="105"/>
                <w:sz w:val="24"/>
                <w:szCs w:val="24"/>
              </w:rPr>
            </w:pPr>
            <w:r w:rsidRPr="00425B25">
              <w:rPr>
                <w:rFonts w:ascii="Times New Roman" w:eastAsia="Times New Roman" w:hAnsi="Times New Roman" w:cs="Times New Roman"/>
                <w:sz w:val="24"/>
                <w:szCs w:val="24"/>
              </w:rPr>
              <w:t xml:space="preserve">A.4 Eğitim ortamlarının fiziki imkânları </w:t>
            </w:r>
            <w:r w:rsidRPr="00425B25">
              <w:rPr>
                <w:rFonts w:ascii="Times New Roman" w:eastAsia="Times New Roman" w:hAnsi="Times New Roman" w:cs="Times New Roman"/>
                <w:spacing w:val="-2"/>
                <w:sz w:val="24"/>
                <w:szCs w:val="24"/>
              </w:rPr>
              <w:t>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425B25" w:rsidRDefault="00302DB1" w:rsidP="001F1794">
            <w:pPr>
              <w:pStyle w:val="TableParagraph"/>
              <w:ind w:left="108" w:right="232"/>
              <w:jc w:val="center"/>
              <w:rPr>
                <w:rFonts w:ascii="Times New Roman" w:hAnsi="Times New Roman" w:cs="Times New Roman"/>
                <w:b/>
                <w:spacing w:val="-2"/>
                <w:w w:val="105"/>
                <w:sz w:val="24"/>
                <w:szCs w:val="24"/>
              </w:rPr>
            </w:pPr>
            <w:r w:rsidRPr="00425B25">
              <w:rPr>
                <w:rFonts w:ascii="Times New Roman" w:eastAsia="Times New Roman" w:hAnsi="Times New Roman" w:cs="Times New Roman"/>
                <w:sz w:val="24"/>
                <w:szCs w:val="24"/>
              </w:rPr>
              <w:t>H.4.1 Temel eğitimde okulların niteliğini arttıracak uygulama ve çalışmalara yer verilecektir.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2138F">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302DB1">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425B25" w:rsidRDefault="001F1794" w:rsidP="00B2138F">
            <w:pPr>
              <w:pStyle w:val="TableParagraph"/>
              <w:ind w:left="107" w:right="225"/>
              <w:jc w:val="center"/>
              <w:rPr>
                <w:rFonts w:ascii="Times New Roman" w:hAnsi="Times New Roman" w:cs="Times New Roman"/>
                <w:b/>
                <w:sz w:val="24"/>
                <w:szCs w:val="24"/>
              </w:rPr>
            </w:pPr>
            <w:r w:rsidRPr="00425B25">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rsidR="001F1794" w:rsidRPr="00425B25" w:rsidRDefault="001F1794" w:rsidP="00B2138F">
            <w:pPr>
              <w:pStyle w:val="TableParagraph"/>
              <w:ind w:left="108" w:right="139"/>
              <w:jc w:val="center"/>
              <w:rPr>
                <w:rFonts w:ascii="Times New Roman" w:hAnsi="Times New Roman" w:cs="Times New Roman"/>
                <w:b/>
                <w:sz w:val="24"/>
                <w:szCs w:val="24"/>
              </w:rPr>
            </w:pPr>
            <w:r w:rsidRPr="00425B25">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rsidR="001F1794" w:rsidRPr="00425B25" w:rsidRDefault="001F1794" w:rsidP="00B2138F">
            <w:pPr>
              <w:pStyle w:val="TableParagraph"/>
              <w:ind w:left="108"/>
              <w:jc w:val="center"/>
              <w:rPr>
                <w:rFonts w:ascii="Times New Roman" w:hAnsi="Times New Roman" w:cs="Times New Roman"/>
                <w:b/>
                <w:sz w:val="24"/>
                <w:szCs w:val="24"/>
              </w:rPr>
            </w:pPr>
            <w:r w:rsidRPr="00425B25">
              <w:rPr>
                <w:rFonts w:ascii="Times New Roman" w:hAnsi="Times New Roman" w:cs="Times New Roman"/>
                <w:b/>
                <w:sz w:val="24"/>
                <w:szCs w:val="24"/>
              </w:rPr>
              <w:t>2024</w:t>
            </w:r>
          </w:p>
        </w:tc>
        <w:tc>
          <w:tcPr>
            <w:tcW w:w="720" w:type="dxa"/>
            <w:shd w:val="clear" w:color="auto" w:fill="92CDDC" w:themeFill="accent5" w:themeFillTint="99"/>
            <w:vAlign w:val="center"/>
          </w:tcPr>
          <w:p w:rsidR="001F1794" w:rsidRPr="00425B25" w:rsidRDefault="001F1794" w:rsidP="00B2138F">
            <w:pPr>
              <w:pStyle w:val="TableParagraph"/>
              <w:ind w:left="105"/>
              <w:jc w:val="center"/>
              <w:rPr>
                <w:rFonts w:ascii="Times New Roman" w:hAnsi="Times New Roman" w:cs="Times New Roman"/>
                <w:b/>
                <w:sz w:val="24"/>
                <w:szCs w:val="24"/>
              </w:rPr>
            </w:pPr>
            <w:r w:rsidRPr="00425B25">
              <w:rPr>
                <w:rFonts w:ascii="Times New Roman" w:hAnsi="Times New Roman" w:cs="Times New Roman"/>
                <w:b/>
                <w:sz w:val="24"/>
                <w:szCs w:val="24"/>
              </w:rPr>
              <w:t>2025</w:t>
            </w:r>
          </w:p>
        </w:tc>
        <w:tc>
          <w:tcPr>
            <w:tcW w:w="718" w:type="dxa"/>
            <w:shd w:val="clear" w:color="auto" w:fill="92CDDC" w:themeFill="accent5" w:themeFillTint="99"/>
            <w:vAlign w:val="center"/>
          </w:tcPr>
          <w:p w:rsidR="001F1794" w:rsidRPr="00425B25" w:rsidRDefault="001F1794" w:rsidP="00B2138F">
            <w:pPr>
              <w:pStyle w:val="TableParagraph"/>
              <w:ind w:left="105"/>
              <w:jc w:val="center"/>
              <w:rPr>
                <w:rFonts w:ascii="Times New Roman" w:hAnsi="Times New Roman" w:cs="Times New Roman"/>
                <w:b/>
                <w:sz w:val="24"/>
                <w:szCs w:val="24"/>
              </w:rPr>
            </w:pPr>
            <w:r w:rsidRPr="00425B25">
              <w:rPr>
                <w:rFonts w:ascii="Times New Roman" w:hAnsi="Times New Roman" w:cs="Times New Roman"/>
                <w:b/>
                <w:sz w:val="24"/>
                <w:szCs w:val="24"/>
              </w:rPr>
              <w:t>2026</w:t>
            </w:r>
          </w:p>
        </w:tc>
        <w:tc>
          <w:tcPr>
            <w:tcW w:w="720" w:type="dxa"/>
            <w:shd w:val="clear" w:color="auto" w:fill="92CDDC" w:themeFill="accent5" w:themeFillTint="99"/>
            <w:vAlign w:val="center"/>
          </w:tcPr>
          <w:p w:rsidR="001F1794" w:rsidRPr="00425B25" w:rsidRDefault="001F1794" w:rsidP="00B2138F">
            <w:pPr>
              <w:pStyle w:val="TableParagraph"/>
              <w:ind w:left="107"/>
              <w:jc w:val="center"/>
              <w:rPr>
                <w:rFonts w:ascii="Times New Roman" w:hAnsi="Times New Roman" w:cs="Times New Roman"/>
                <w:b/>
                <w:sz w:val="24"/>
                <w:szCs w:val="24"/>
              </w:rPr>
            </w:pPr>
            <w:r w:rsidRPr="00425B25">
              <w:rPr>
                <w:rFonts w:ascii="Times New Roman" w:hAnsi="Times New Roman" w:cs="Times New Roman"/>
                <w:b/>
                <w:sz w:val="24"/>
                <w:szCs w:val="24"/>
              </w:rPr>
              <w:t>2027</w:t>
            </w:r>
          </w:p>
        </w:tc>
        <w:tc>
          <w:tcPr>
            <w:tcW w:w="720" w:type="dxa"/>
            <w:shd w:val="clear" w:color="auto" w:fill="92CDDC" w:themeFill="accent5" w:themeFillTint="99"/>
            <w:vAlign w:val="center"/>
          </w:tcPr>
          <w:p w:rsidR="001F1794" w:rsidRPr="00425B25" w:rsidRDefault="001F1794" w:rsidP="00B2138F">
            <w:pPr>
              <w:pStyle w:val="TableParagraph"/>
              <w:ind w:left="107"/>
              <w:jc w:val="center"/>
              <w:rPr>
                <w:rFonts w:ascii="Times New Roman" w:hAnsi="Times New Roman" w:cs="Times New Roman"/>
                <w:b/>
                <w:sz w:val="24"/>
                <w:szCs w:val="24"/>
              </w:rPr>
            </w:pPr>
            <w:r w:rsidRPr="00425B25">
              <w:rPr>
                <w:rFonts w:ascii="Times New Roman" w:hAnsi="Times New Roman" w:cs="Times New Roman"/>
                <w:b/>
                <w:sz w:val="24"/>
                <w:szCs w:val="24"/>
              </w:rPr>
              <w:t>2028</w:t>
            </w:r>
          </w:p>
        </w:tc>
        <w:tc>
          <w:tcPr>
            <w:tcW w:w="864" w:type="dxa"/>
            <w:shd w:val="clear" w:color="auto" w:fill="92CDDC" w:themeFill="accent5" w:themeFillTint="99"/>
            <w:vAlign w:val="center"/>
          </w:tcPr>
          <w:p w:rsidR="001F1794" w:rsidRPr="00425B25" w:rsidRDefault="001F1794" w:rsidP="00B2138F">
            <w:pPr>
              <w:pStyle w:val="TableParagraph"/>
              <w:ind w:left="108" w:right="127"/>
              <w:jc w:val="center"/>
              <w:rPr>
                <w:rFonts w:ascii="Times New Roman" w:hAnsi="Times New Roman" w:cs="Times New Roman"/>
                <w:b/>
                <w:sz w:val="24"/>
                <w:szCs w:val="24"/>
              </w:rPr>
            </w:pPr>
            <w:r w:rsidRPr="00425B25">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rsidR="001F1794" w:rsidRPr="00425B25" w:rsidRDefault="001F1794" w:rsidP="00B2138F">
            <w:pPr>
              <w:pStyle w:val="TableParagraph"/>
              <w:ind w:left="108" w:right="232"/>
              <w:jc w:val="center"/>
              <w:rPr>
                <w:rFonts w:ascii="Times New Roman" w:hAnsi="Times New Roman" w:cs="Times New Roman"/>
                <w:b/>
                <w:sz w:val="24"/>
                <w:szCs w:val="24"/>
              </w:rPr>
            </w:pPr>
            <w:r w:rsidRPr="00425B25">
              <w:rPr>
                <w:rFonts w:ascii="Times New Roman" w:hAnsi="Times New Roman" w:cs="Times New Roman"/>
                <w:b/>
                <w:spacing w:val="-2"/>
                <w:w w:val="105"/>
                <w:sz w:val="24"/>
                <w:szCs w:val="24"/>
              </w:rPr>
              <w:t>Rapor Sıklığı</w:t>
            </w:r>
          </w:p>
        </w:tc>
      </w:tr>
      <w:tr w:rsidR="00302DB1" w:rsidRPr="0088374D" w:rsidTr="00302DB1">
        <w:trPr>
          <w:trHeight w:val="737"/>
          <w:jc w:val="center"/>
        </w:trPr>
        <w:tc>
          <w:tcPr>
            <w:tcW w:w="2592" w:type="dxa"/>
            <w:shd w:val="clear" w:color="auto" w:fill="92CDDC" w:themeFill="accent5" w:themeFillTint="99"/>
          </w:tcPr>
          <w:p w:rsidR="00302DB1" w:rsidRDefault="00302DB1">
            <w:r w:rsidRPr="00282153">
              <w:rPr>
                <w:rFonts w:ascii="Calibri" w:eastAsia="Times New Roman" w:hAnsi="Calibri" w:cs="Times New Roman"/>
                <w:spacing w:val="-2"/>
                <w:sz w:val="18"/>
                <w:szCs w:val="18"/>
              </w:rPr>
              <w:t>PG.4.1.1İyileştirilen</w:t>
            </w:r>
            <w:r>
              <w:rPr>
                <w:rFonts w:ascii="Calibri" w:eastAsia="Times New Roman" w:hAnsi="Calibri" w:cs="Times New Roman"/>
                <w:spacing w:val="-2"/>
                <w:sz w:val="18"/>
                <w:szCs w:val="18"/>
              </w:rPr>
              <w:t xml:space="preserve"> </w:t>
            </w:r>
            <w:r w:rsidRPr="00282153">
              <w:rPr>
                <w:rFonts w:ascii="Calibri" w:eastAsia="Times New Roman" w:hAnsi="Calibri" w:cs="Times New Roman"/>
                <w:spacing w:val="-2"/>
                <w:sz w:val="18"/>
                <w:szCs w:val="18"/>
              </w:rPr>
              <w:t>fiziki</w:t>
            </w:r>
            <w:r>
              <w:rPr>
                <w:rFonts w:ascii="Calibri" w:eastAsia="Times New Roman" w:hAnsi="Calibri" w:cs="Times New Roman"/>
                <w:spacing w:val="-2"/>
                <w:sz w:val="18"/>
                <w:szCs w:val="18"/>
              </w:rPr>
              <w:t xml:space="preserve"> </w:t>
            </w:r>
            <w:r w:rsidRPr="00282153">
              <w:rPr>
                <w:rFonts w:ascii="Calibri" w:eastAsia="Times New Roman" w:hAnsi="Calibri" w:cs="Times New Roman"/>
                <w:spacing w:val="-2"/>
                <w:sz w:val="18"/>
                <w:szCs w:val="18"/>
              </w:rPr>
              <w:t>mekân(derslikler,</w:t>
            </w:r>
            <w:r w:rsidRPr="00282153">
              <w:rPr>
                <w:rFonts w:ascii="Calibri" w:eastAsia="Times New Roman" w:hAnsi="Calibri" w:cs="Times New Roman"/>
                <w:spacing w:val="-4"/>
                <w:sz w:val="18"/>
                <w:szCs w:val="18"/>
              </w:rPr>
              <w:t>spor</w:t>
            </w:r>
            <w:r>
              <w:rPr>
                <w:rFonts w:ascii="Calibri" w:eastAsia="Times New Roman" w:hAnsi="Calibri" w:cs="Times New Roman"/>
                <w:spacing w:val="-4"/>
                <w:sz w:val="18"/>
                <w:szCs w:val="18"/>
              </w:rPr>
              <w:t xml:space="preserve"> </w:t>
            </w:r>
            <w:r w:rsidRPr="00282153">
              <w:rPr>
                <w:rFonts w:ascii="Calibri" w:eastAsia="Times New Roman" w:hAnsi="Calibri" w:cs="Times New Roman"/>
                <w:spacing w:val="-2"/>
                <w:sz w:val="18"/>
                <w:szCs w:val="18"/>
              </w:rPr>
              <w:t xml:space="preserve">salonu, </w:t>
            </w:r>
            <w:r w:rsidRPr="00282153">
              <w:rPr>
                <w:rFonts w:ascii="Calibri" w:eastAsia="Times New Roman" w:hAnsi="Calibri" w:cs="Times New Roman"/>
                <w:sz w:val="18"/>
                <w:szCs w:val="18"/>
              </w:rPr>
              <w:t>kütüphaneler, atölyeler vb.) sayısı.</w:t>
            </w:r>
          </w:p>
        </w:tc>
        <w:tc>
          <w:tcPr>
            <w:tcW w:w="991"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 xml:space="preserve">  %50</w:t>
            </w:r>
          </w:p>
        </w:tc>
        <w:tc>
          <w:tcPr>
            <w:tcW w:w="1135"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 xml:space="preserve">  2</w:t>
            </w:r>
          </w:p>
        </w:tc>
        <w:tc>
          <w:tcPr>
            <w:tcW w:w="797"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2</w:t>
            </w:r>
          </w:p>
        </w:tc>
        <w:tc>
          <w:tcPr>
            <w:tcW w:w="720"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3</w:t>
            </w:r>
          </w:p>
        </w:tc>
        <w:tc>
          <w:tcPr>
            <w:tcW w:w="718"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4</w:t>
            </w:r>
          </w:p>
        </w:tc>
        <w:tc>
          <w:tcPr>
            <w:tcW w:w="720"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5</w:t>
            </w:r>
          </w:p>
        </w:tc>
        <w:tc>
          <w:tcPr>
            <w:tcW w:w="720"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6</w:t>
            </w:r>
          </w:p>
        </w:tc>
        <w:tc>
          <w:tcPr>
            <w:tcW w:w="864"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 xml:space="preserve"> Ayda bir</w:t>
            </w:r>
          </w:p>
        </w:tc>
        <w:tc>
          <w:tcPr>
            <w:tcW w:w="926" w:type="dxa"/>
            <w:shd w:val="clear" w:color="auto" w:fill="DAEEF3" w:themeFill="accent5" w:themeFillTint="33"/>
            <w:vAlign w:val="center"/>
          </w:tcPr>
          <w:p w:rsidR="00302DB1" w:rsidRPr="00425B25" w:rsidRDefault="00302DB1" w:rsidP="001F1794">
            <w:pPr>
              <w:pStyle w:val="TableParagraph"/>
              <w:rPr>
                <w:rFonts w:ascii="Times New Roman" w:hAnsi="Times New Roman" w:cs="Times New Roman"/>
                <w:sz w:val="24"/>
                <w:szCs w:val="24"/>
              </w:rPr>
            </w:pPr>
            <w:r w:rsidRPr="00425B25">
              <w:rPr>
                <w:rFonts w:ascii="Times New Roman" w:hAnsi="Times New Roman" w:cs="Times New Roman"/>
                <w:sz w:val="24"/>
                <w:szCs w:val="24"/>
              </w:rPr>
              <w:t>Dönem sonu</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2138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302DB1">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F1794" w:rsidRPr="00425B25" w:rsidRDefault="00302DB1" w:rsidP="00B2138F">
            <w:pPr>
              <w:pStyle w:val="TableParagraph"/>
              <w:spacing w:before="121"/>
              <w:ind w:left="107"/>
              <w:rPr>
                <w:rFonts w:ascii="Times New Roman" w:hAnsi="Times New Roman" w:cs="Times New Roman"/>
                <w:sz w:val="24"/>
                <w:szCs w:val="24"/>
              </w:rPr>
            </w:pPr>
            <w:r w:rsidRPr="00425B25">
              <w:rPr>
                <w:rFonts w:ascii="Times New Roman" w:hAnsi="Times New Roman" w:cs="Times New Roman"/>
                <w:sz w:val="24"/>
                <w:szCs w:val="24"/>
              </w:rPr>
              <w:t>Okul idaresi ve Okul Çalışanları</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2138F">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302DB1">
              <w:rPr>
                <w:rFonts w:ascii="Times New Roman" w:hAnsi="Times New Roman" w:cs="Times New Roman"/>
                <w:b/>
              </w:rPr>
              <w:t xml:space="preserve"> </w:t>
            </w:r>
            <w:r w:rsidRPr="0088374D">
              <w:rPr>
                <w:rFonts w:ascii="Times New Roman" w:hAnsi="Times New Roman" w:cs="Times New Roman"/>
                <w:b/>
              </w:rPr>
              <w:t>Yapılacak</w:t>
            </w:r>
            <w:r w:rsidR="00302DB1">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425B25" w:rsidRDefault="00302DB1" w:rsidP="00B2138F">
            <w:pPr>
              <w:pStyle w:val="TableParagraph"/>
              <w:spacing w:before="6" w:line="369" w:lineRule="auto"/>
              <w:ind w:left="107"/>
              <w:rPr>
                <w:rFonts w:ascii="Times New Roman" w:hAnsi="Times New Roman" w:cs="Times New Roman"/>
                <w:sz w:val="24"/>
                <w:szCs w:val="24"/>
              </w:rPr>
            </w:pPr>
            <w:r w:rsidRPr="00425B25">
              <w:rPr>
                <w:rFonts w:ascii="Times New Roman" w:hAnsi="Times New Roman" w:cs="Times New Roman"/>
                <w:sz w:val="24"/>
                <w:szCs w:val="24"/>
              </w:rPr>
              <w:t>Öğretmen ve veliler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2138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425B25" w:rsidRDefault="00302DB1" w:rsidP="00B2138F">
            <w:pPr>
              <w:pStyle w:val="TableParagraph"/>
              <w:spacing w:before="2"/>
              <w:ind w:left="107"/>
              <w:rPr>
                <w:rFonts w:ascii="Times New Roman" w:hAnsi="Times New Roman" w:cs="Times New Roman"/>
                <w:sz w:val="24"/>
                <w:szCs w:val="24"/>
              </w:rPr>
            </w:pPr>
            <w:r w:rsidRPr="00425B25">
              <w:rPr>
                <w:rFonts w:ascii="Times New Roman" w:hAnsi="Times New Roman" w:cs="Times New Roman"/>
                <w:sz w:val="24"/>
                <w:szCs w:val="24"/>
              </w:rPr>
              <w:t>Mali kaynaklarının yetersizliği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2138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02DB1" w:rsidRPr="00425B25" w:rsidRDefault="00302DB1" w:rsidP="00302DB1">
            <w:pPr>
              <w:ind w:right="3486"/>
              <w:rPr>
                <w:rFonts w:ascii="Times New Roman" w:eastAsia="Times New Roman" w:hAnsi="Times New Roman" w:cs="Times New Roman"/>
                <w:sz w:val="24"/>
                <w:szCs w:val="24"/>
              </w:rPr>
            </w:pPr>
            <w:r w:rsidRPr="00425B25">
              <w:rPr>
                <w:rFonts w:ascii="Times New Roman" w:eastAsia="Times New Roman" w:hAnsi="Times New Roman" w:cs="Times New Roman"/>
                <w:spacing w:val="-2"/>
                <w:sz w:val="24"/>
                <w:szCs w:val="24"/>
              </w:rPr>
              <w:t xml:space="preserve">S1 Fiziki mekânların iyileştirilmesi </w:t>
            </w:r>
            <w:r w:rsidRPr="00425B25">
              <w:rPr>
                <w:rFonts w:ascii="Times New Roman" w:eastAsia="Times New Roman" w:hAnsi="Times New Roman" w:cs="Times New Roman"/>
                <w:spacing w:val="-4"/>
                <w:sz w:val="24"/>
                <w:szCs w:val="24"/>
              </w:rPr>
              <w:t xml:space="preserve">için kamu </w:t>
            </w:r>
            <w:r w:rsidRPr="00425B25">
              <w:rPr>
                <w:rFonts w:ascii="Times New Roman" w:eastAsia="Times New Roman" w:hAnsi="Times New Roman" w:cs="Times New Roman"/>
                <w:spacing w:val="-2"/>
                <w:sz w:val="24"/>
                <w:szCs w:val="24"/>
              </w:rPr>
              <w:t xml:space="preserve">idareleri, </w:t>
            </w:r>
            <w:r w:rsidRPr="00425B25">
              <w:rPr>
                <w:rFonts w:ascii="Times New Roman" w:eastAsia="Times New Roman" w:hAnsi="Times New Roman" w:cs="Times New Roman"/>
                <w:sz w:val="24"/>
                <w:szCs w:val="24"/>
              </w:rPr>
              <w:t>belediyeler ve işverenlerle iş birlikleri yapılacaktır.</w:t>
            </w:r>
          </w:p>
          <w:p w:rsidR="001F1794" w:rsidRPr="00425B25" w:rsidRDefault="00302DB1" w:rsidP="00302DB1">
            <w:pPr>
              <w:pStyle w:val="TableParagraph"/>
              <w:spacing w:before="2" w:line="369" w:lineRule="auto"/>
              <w:ind w:left="107"/>
              <w:rPr>
                <w:rFonts w:ascii="Times New Roman" w:hAnsi="Times New Roman" w:cs="Times New Roman"/>
                <w:sz w:val="24"/>
                <w:szCs w:val="24"/>
              </w:rPr>
            </w:pPr>
            <w:r w:rsidRPr="00425B25">
              <w:rPr>
                <w:rFonts w:ascii="Times New Roman" w:eastAsia="Times New Roman" w:hAnsi="Times New Roman" w:cs="Times New Roman"/>
                <w:sz w:val="24"/>
                <w:szCs w:val="24"/>
              </w:rPr>
              <w:t>S2 Atölye ve laboratuarların iyileştirilmesi için sektör ile iş birlikleri yapılacaktır.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2138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425B25" w:rsidRDefault="00425B25" w:rsidP="00B2138F">
            <w:pPr>
              <w:pStyle w:val="TableParagraph"/>
              <w:spacing w:line="350" w:lineRule="atLeast"/>
              <w:ind w:left="107"/>
              <w:rPr>
                <w:rFonts w:ascii="Times New Roman" w:hAnsi="Times New Roman" w:cs="Times New Roman"/>
                <w:sz w:val="24"/>
                <w:szCs w:val="24"/>
              </w:rPr>
            </w:pPr>
            <w:r w:rsidRPr="00425B25">
              <w:rPr>
                <w:rFonts w:ascii="Times New Roman" w:hAnsi="Times New Roman" w:cs="Times New Roman"/>
                <w:sz w:val="24"/>
                <w:szCs w:val="24"/>
              </w:rPr>
              <w:t>Egzersizler konusunda öğretmenlerin desteği sağlanacaktır.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B2138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425B25" w:rsidRDefault="00425B25" w:rsidP="00425B25">
            <w:pPr>
              <w:rPr>
                <w:rFonts w:ascii="Times New Roman" w:hAnsi="Times New Roman" w:cs="Times New Roman"/>
                <w:sz w:val="24"/>
                <w:szCs w:val="24"/>
              </w:rPr>
            </w:pPr>
            <w:r w:rsidRPr="00425B25">
              <w:rPr>
                <w:rFonts w:ascii="Times New Roman" w:hAnsi="Times New Roman" w:cs="Times New Roman"/>
                <w:sz w:val="24"/>
                <w:szCs w:val="24"/>
              </w:rPr>
              <w:t>Bilimsel ve sanatsal etkinlikler için araç-gereç ve uygulama alanı.</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14DB7" w:rsidRPr="0088374D" w:rsidTr="008F47E2">
        <w:trPr>
          <w:trHeight w:val="20"/>
          <w:jc w:val="center"/>
        </w:trPr>
        <w:tc>
          <w:tcPr>
            <w:tcW w:w="2592" w:type="dxa"/>
            <w:shd w:val="clear" w:color="auto" w:fill="92CDDC" w:themeFill="accent5" w:themeFillTint="99"/>
            <w:vAlign w:val="center"/>
          </w:tcPr>
          <w:p w:rsidR="00014DB7" w:rsidRPr="0088374D" w:rsidRDefault="00014DB7" w:rsidP="00B2138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B2138F">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8F47E2">
        <w:trPr>
          <w:trHeight w:val="20"/>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014DB7" w:rsidRPr="0088374D" w:rsidRDefault="00425B25" w:rsidP="00014DB7">
            <w:pPr>
              <w:pStyle w:val="TableParagraph"/>
              <w:ind w:left="108" w:right="232"/>
              <w:jc w:val="center"/>
              <w:rPr>
                <w:rFonts w:ascii="Times New Roman" w:hAnsi="Times New Roman" w:cs="Times New Roman"/>
                <w:b/>
                <w:spacing w:val="-2"/>
                <w:w w:val="105"/>
                <w:sz w:val="20"/>
                <w:szCs w:val="20"/>
              </w:rPr>
            </w:pPr>
            <w:r w:rsidRPr="00891DDF">
              <w:rPr>
                <w:sz w:val="18"/>
                <w:szCs w:val="18"/>
              </w:rPr>
              <w:t>A</w:t>
            </w:r>
            <w:r>
              <w:rPr>
                <w:sz w:val="18"/>
                <w:szCs w:val="18"/>
              </w:rPr>
              <w:t>5</w:t>
            </w:r>
            <w:r w:rsidRPr="00891DDF">
              <w:rPr>
                <w:sz w:val="18"/>
                <w:szCs w:val="18"/>
              </w:rPr>
              <w:t>. Okulun eğitimin temel ilkele</w:t>
            </w:r>
            <w:r>
              <w:rPr>
                <w:sz w:val="18"/>
                <w:szCs w:val="18"/>
              </w:rPr>
              <w:t>ri doğrultusunda niteliğini art</w:t>
            </w:r>
            <w:r w:rsidRPr="00891DDF">
              <w:rPr>
                <w:sz w:val="18"/>
                <w:szCs w:val="18"/>
              </w:rPr>
              <w:t>ırmak amacıyla kurumsal kapasite geliştirilecektir.</w:t>
            </w:r>
          </w:p>
        </w:tc>
      </w:tr>
      <w:tr w:rsidR="00014DB7" w:rsidRPr="0088374D" w:rsidTr="008F47E2">
        <w:trPr>
          <w:trHeight w:val="20"/>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014DB7" w:rsidRPr="0088374D" w:rsidRDefault="00425B25" w:rsidP="00014DB7">
            <w:pPr>
              <w:pStyle w:val="TableParagraph"/>
              <w:ind w:left="108" w:right="232"/>
              <w:jc w:val="center"/>
              <w:rPr>
                <w:rFonts w:ascii="Times New Roman" w:hAnsi="Times New Roman" w:cs="Times New Roman"/>
                <w:b/>
                <w:spacing w:val="-2"/>
                <w:w w:val="105"/>
                <w:sz w:val="20"/>
                <w:szCs w:val="20"/>
              </w:rPr>
            </w:pPr>
            <w:r>
              <w:rPr>
                <w:sz w:val="18"/>
                <w:szCs w:val="18"/>
              </w:rPr>
              <w:t>H5.1</w:t>
            </w:r>
            <w:r w:rsidRPr="00891DDF">
              <w:rPr>
                <w:sz w:val="18"/>
                <w:szCs w:val="18"/>
              </w:rPr>
              <w:t>. Eğitim ve öğretimin sağlıklı ve güvenli bir ortamda gerçekleştirilmesi için okul sağlığı ve güvenliği geliştirilecektir.</w:t>
            </w:r>
          </w:p>
        </w:tc>
      </w:tr>
      <w:tr w:rsidR="00014DB7" w:rsidRPr="0088374D" w:rsidTr="008F47E2">
        <w:trPr>
          <w:trHeight w:val="20"/>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00425B25">
              <w:rPr>
                <w:rFonts w:ascii="Times New Roman" w:hAnsi="Times New Roman" w:cs="Times New Roman"/>
                <w:b/>
                <w:spacing w:val="4"/>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8F47E2">
        <w:trPr>
          <w:trHeight w:val="20"/>
          <w:jc w:val="center"/>
        </w:trPr>
        <w:tc>
          <w:tcPr>
            <w:tcW w:w="2592" w:type="dxa"/>
            <w:shd w:val="clear" w:color="auto" w:fill="92CDDC" w:themeFill="accent5" w:themeFillTint="99"/>
            <w:vAlign w:val="center"/>
          </w:tcPr>
          <w:p w:rsidR="00014DB7" w:rsidRPr="007A7439" w:rsidRDefault="00014DB7" w:rsidP="00014DB7">
            <w:pPr>
              <w:pStyle w:val="TableParagraph"/>
              <w:spacing w:before="2"/>
              <w:ind w:left="107"/>
              <w:rPr>
                <w:rFonts w:ascii="Times New Roman" w:hAnsi="Times New Roman" w:cs="Times New Roman"/>
                <w:b/>
                <w:sz w:val="24"/>
                <w:szCs w:val="24"/>
              </w:rPr>
            </w:pPr>
            <w:r w:rsidRPr="007A7439">
              <w:rPr>
                <w:rFonts w:ascii="Times New Roman" w:hAnsi="Times New Roman" w:cs="Times New Roman"/>
                <w:b/>
                <w:w w:val="90"/>
                <w:sz w:val="24"/>
                <w:szCs w:val="24"/>
              </w:rPr>
              <w:t>PG</w:t>
            </w:r>
            <w:r w:rsidRPr="007A7439">
              <w:rPr>
                <w:rFonts w:ascii="Times New Roman" w:hAnsi="Times New Roman" w:cs="Times New Roman"/>
                <w:b/>
                <w:spacing w:val="-2"/>
                <w:w w:val="105"/>
                <w:sz w:val="24"/>
                <w:szCs w:val="24"/>
              </w:rPr>
              <w:t>3.2.1</w:t>
            </w:r>
            <w:r w:rsidR="007A7439" w:rsidRPr="007A7439">
              <w:rPr>
                <w:rFonts w:ascii="Times New Roman" w:hAnsi="Times New Roman" w:cs="Times New Roman"/>
                <w:b/>
                <w:spacing w:val="-2"/>
                <w:w w:val="105"/>
                <w:sz w:val="24"/>
                <w:szCs w:val="24"/>
              </w:rPr>
              <w:t xml:space="preserve"> </w:t>
            </w:r>
            <w:r w:rsidR="007A7439" w:rsidRPr="007A7439">
              <w:rPr>
                <w:rFonts w:ascii="Times New Roman" w:hAnsi="Times New Roman" w:cs="Times New Roman"/>
                <w:spacing w:val="-2"/>
                <w:w w:val="105"/>
                <w:sz w:val="24"/>
                <w:szCs w:val="24"/>
              </w:rPr>
              <w:t>Okulda yaşanan kaza sayısı</w:t>
            </w:r>
          </w:p>
        </w:tc>
        <w:tc>
          <w:tcPr>
            <w:tcW w:w="991"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1135"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797"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7A7439"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Her nöbet kontrolünde</w:t>
            </w:r>
          </w:p>
        </w:tc>
        <w:tc>
          <w:tcPr>
            <w:tcW w:w="926" w:type="dxa"/>
            <w:shd w:val="clear" w:color="auto" w:fill="DAEEF3" w:themeFill="accent5" w:themeFillTint="33"/>
            <w:vAlign w:val="center"/>
          </w:tcPr>
          <w:p w:rsidR="00014DB7" w:rsidRPr="0088374D" w:rsidRDefault="007A7439" w:rsidP="00014DB7">
            <w:pPr>
              <w:pStyle w:val="TableParagraph"/>
              <w:rPr>
                <w:rFonts w:ascii="Times New Roman" w:hAnsi="Times New Roman" w:cs="Times New Roman"/>
                <w:sz w:val="20"/>
                <w:szCs w:val="20"/>
              </w:rPr>
            </w:pPr>
            <w:r>
              <w:rPr>
                <w:rFonts w:ascii="Times New Roman" w:hAnsi="Times New Roman" w:cs="Times New Roman"/>
                <w:sz w:val="20"/>
                <w:szCs w:val="20"/>
              </w:rPr>
              <w:t xml:space="preserve">Ayda bir </w:t>
            </w:r>
          </w:p>
        </w:tc>
      </w:tr>
      <w:tr w:rsidR="00014DB7" w:rsidRPr="0088374D" w:rsidTr="008F47E2">
        <w:trPr>
          <w:trHeight w:val="20"/>
          <w:jc w:val="center"/>
        </w:trPr>
        <w:tc>
          <w:tcPr>
            <w:tcW w:w="2592" w:type="dxa"/>
            <w:shd w:val="clear" w:color="auto" w:fill="92CDDC" w:themeFill="accent5" w:themeFillTint="99"/>
            <w:vAlign w:val="center"/>
          </w:tcPr>
          <w:p w:rsidR="00014DB7" w:rsidRPr="007A7439" w:rsidRDefault="00014DB7" w:rsidP="00014DB7">
            <w:pPr>
              <w:pStyle w:val="TableParagraph"/>
              <w:spacing w:before="2"/>
              <w:ind w:left="107"/>
              <w:rPr>
                <w:rFonts w:ascii="Times New Roman" w:hAnsi="Times New Roman" w:cs="Times New Roman"/>
                <w:b/>
                <w:sz w:val="24"/>
                <w:szCs w:val="24"/>
              </w:rPr>
            </w:pPr>
            <w:r w:rsidRPr="007A7439">
              <w:rPr>
                <w:rFonts w:ascii="Times New Roman" w:hAnsi="Times New Roman" w:cs="Times New Roman"/>
                <w:b/>
                <w:w w:val="90"/>
                <w:sz w:val="24"/>
                <w:szCs w:val="24"/>
              </w:rPr>
              <w:t>PG</w:t>
            </w:r>
            <w:r w:rsidRPr="007A7439">
              <w:rPr>
                <w:rFonts w:ascii="Times New Roman" w:hAnsi="Times New Roman" w:cs="Times New Roman"/>
                <w:b/>
                <w:spacing w:val="-2"/>
                <w:w w:val="105"/>
                <w:sz w:val="24"/>
                <w:szCs w:val="24"/>
              </w:rPr>
              <w:t>3.2.2</w:t>
            </w:r>
            <w:r w:rsidR="007A7439" w:rsidRPr="007A7439">
              <w:rPr>
                <w:rFonts w:ascii="Times New Roman" w:hAnsi="Times New Roman" w:cs="Times New Roman"/>
                <w:b/>
                <w:spacing w:val="-2"/>
                <w:w w:val="105"/>
                <w:sz w:val="24"/>
                <w:szCs w:val="24"/>
              </w:rPr>
              <w:t xml:space="preserve"> </w:t>
            </w:r>
            <w:r w:rsidR="007A7439" w:rsidRPr="007A7439">
              <w:rPr>
                <w:rFonts w:ascii="Times New Roman" w:hAnsi="Times New Roman" w:cs="Times New Roman"/>
                <w:sz w:val="24"/>
                <w:szCs w:val="24"/>
              </w:rPr>
              <w:t>Bağımlılıkla mücadele ile ilgili konularda eğitim alan öğrenci ve öğretmen sayısı</w:t>
            </w:r>
          </w:p>
        </w:tc>
        <w:tc>
          <w:tcPr>
            <w:tcW w:w="991"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 100</w:t>
            </w:r>
          </w:p>
        </w:tc>
        <w:tc>
          <w:tcPr>
            <w:tcW w:w="1135"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97"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18"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22</w:t>
            </w:r>
          </w:p>
        </w:tc>
        <w:tc>
          <w:tcPr>
            <w:tcW w:w="864"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3 ayda bir</w:t>
            </w:r>
          </w:p>
        </w:tc>
        <w:tc>
          <w:tcPr>
            <w:tcW w:w="926" w:type="dxa"/>
            <w:shd w:val="clear" w:color="auto" w:fill="DAEEF3" w:themeFill="accent5" w:themeFillTint="33"/>
            <w:vAlign w:val="center"/>
          </w:tcPr>
          <w:p w:rsidR="00014DB7"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Dönem sonu</w:t>
            </w:r>
          </w:p>
        </w:tc>
      </w:tr>
      <w:tr w:rsidR="006E1B2D" w:rsidRPr="0088374D" w:rsidTr="008F47E2">
        <w:trPr>
          <w:trHeight w:val="20"/>
          <w:jc w:val="center"/>
        </w:trPr>
        <w:tc>
          <w:tcPr>
            <w:tcW w:w="2592" w:type="dxa"/>
            <w:shd w:val="clear" w:color="auto" w:fill="92CDDC" w:themeFill="accent5" w:themeFillTint="99"/>
            <w:vAlign w:val="center"/>
          </w:tcPr>
          <w:p w:rsidR="006E1B2D" w:rsidRPr="007A7439" w:rsidRDefault="006E1B2D" w:rsidP="007A7439">
            <w:pPr>
              <w:pStyle w:val="TabloGvde"/>
              <w:ind w:right="542"/>
              <w:rPr>
                <w:rFonts w:ascii="Times New Roman" w:hAnsi="Times New Roman"/>
                <w:sz w:val="24"/>
                <w:szCs w:val="24"/>
              </w:rPr>
            </w:pPr>
            <w:r w:rsidRPr="007A7439">
              <w:rPr>
                <w:rFonts w:ascii="Times New Roman" w:hAnsi="Times New Roman"/>
                <w:b/>
                <w:w w:val="90"/>
                <w:sz w:val="24"/>
                <w:szCs w:val="24"/>
              </w:rPr>
              <w:t>PG</w:t>
            </w:r>
            <w:r w:rsidRPr="007A7439">
              <w:rPr>
                <w:rFonts w:ascii="Times New Roman" w:hAnsi="Times New Roman"/>
                <w:b/>
                <w:spacing w:val="-2"/>
                <w:w w:val="105"/>
                <w:sz w:val="24"/>
                <w:szCs w:val="24"/>
              </w:rPr>
              <w:t xml:space="preserve">3.2.3 </w:t>
            </w:r>
            <w:r w:rsidRPr="007A7439">
              <w:rPr>
                <w:rFonts w:ascii="Times New Roman" w:hAnsi="Times New Roman"/>
                <w:sz w:val="24"/>
                <w:szCs w:val="24"/>
              </w:rPr>
              <w:t>Akran zorbalığı ve siber zorbalıkla ilgili konularda eğitim alan öğretmen, öğrenci ve veli sayısı</w:t>
            </w:r>
          </w:p>
          <w:p w:rsidR="006E1B2D" w:rsidRPr="007A7439" w:rsidRDefault="006E1B2D" w:rsidP="00014DB7">
            <w:pPr>
              <w:pStyle w:val="TableParagraph"/>
              <w:spacing w:before="2"/>
              <w:ind w:left="107"/>
              <w:rPr>
                <w:rFonts w:ascii="Times New Roman" w:hAnsi="Times New Roman" w:cs="Times New Roman"/>
                <w:b/>
                <w:sz w:val="24"/>
                <w:szCs w:val="24"/>
              </w:rPr>
            </w:pPr>
          </w:p>
        </w:tc>
        <w:tc>
          <w:tcPr>
            <w:tcW w:w="991" w:type="dxa"/>
            <w:shd w:val="clear" w:color="auto" w:fill="DAEEF3" w:themeFill="accent5" w:themeFillTint="33"/>
          </w:tcPr>
          <w:p w:rsidR="006E1B2D" w:rsidRDefault="006E1B2D">
            <w:r w:rsidRPr="00F95B1F">
              <w:rPr>
                <w:rFonts w:ascii="Times New Roman" w:hAnsi="Times New Roman" w:cs="Times New Roman"/>
                <w:sz w:val="20"/>
                <w:szCs w:val="20"/>
              </w:rPr>
              <w:t>%100</w:t>
            </w:r>
          </w:p>
        </w:tc>
        <w:tc>
          <w:tcPr>
            <w:tcW w:w="1135" w:type="dxa"/>
            <w:shd w:val="clear" w:color="auto" w:fill="DAEEF3" w:themeFill="accent5" w:themeFillTint="33"/>
            <w:vAlign w:val="center"/>
          </w:tcPr>
          <w:p w:rsidR="006E1B2D"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97" w:type="dxa"/>
            <w:shd w:val="clear" w:color="auto" w:fill="DAEEF3" w:themeFill="accent5" w:themeFillTint="33"/>
            <w:vAlign w:val="center"/>
          </w:tcPr>
          <w:p w:rsidR="006E1B2D"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6E1B2D"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DAEEF3" w:themeFill="accent5" w:themeFillTint="33"/>
            <w:vAlign w:val="center"/>
          </w:tcPr>
          <w:p w:rsidR="006E1B2D"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rsidR="006E1B2D"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58</w:t>
            </w:r>
          </w:p>
        </w:tc>
        <w:tc>
          <w:tcPr>
            <w:tcW w:w="720" w:type="dxa"/>
            <w:shd w:val="clear" w:color="auto" w:fill="DAEEF3" w:themeFill="accent5" w:themeFillTint="33"/>
            <w:vAlign w:val="center"/>
          </w:tcPr>
          <w:p w:rsidR="006E1B2D" w:rsidRPr="0088374D" w:rsidRDefault="006E1B2D" w:rsidP="00014DB7">
            <w:pPr>
              <w:pStyle w:val="TableParagraph"/>
              <w:rPr>
                <w:rFonts w:ascii="Times New Roman" w:hAnsi="Times New Roman" w:cs="Times New Roman"/>
                <w:sz w:val="20"/>
                <w:szCs w:val="20"/>
              </w:rPr>
            </w:pPr>
            <w:r>
              <w:rPr>
                <w:rFonts w:ascii="Times New Roman" w:hAnsi="Times New Roman" w:cs="Times New Roman"/>
                <w:sz w:val="20"/>
                <w:szCs w:val="20"/>
              </w:rPr>
              <w:t>69</w:t>
            </w:r>
          </w:p>
        </w:tc>
        <w:tc>
          <w:tcPr>
            <w:tcW w:w="864"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3 ayda bir</w:t>
            </w:r>
          </w:p>
        </w:tc>
        <w:tc>
          <w:tcPr>
            <w:tcW w:w="926"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Dönem sonu</w:t>
            </w:r>
          </w:p>
        </w:tc>
      </w:tr>
      <w:tr w:rsidR="006E1B2D" w:rsidRPr="0088374D" w:rsidTr="008F47E2">
        <w:trPr>
          <w:trHeight w:val="20"/>
          <w:jc w:val="center"/>
        </w:trPr>
        <w:tc>
          <w:tcPr>
            <w:tcW w:w="2592" w:type="dxa"/>
            <w:shd w:val="clear" w:color="auto" w:fill="92CDDC" w:themeFill="accent5" w:themeFillTint="99"/>
            <w:vAlign w:val="center"/>
          </w:tcPr>
          <w:p w:rsidR="006E1B2D" w:rsidRPr="007A7439" w:rsidRDefault="006E1B2D" w:rsidP="007A7439">
            <w:pPr>
              <w:pStyle w:val="TabloGvde"/>
              <w:ind w:right="825"/>
              <w:rPr>
                <w:rFonts w:ascii="Times New Roman" w:hAnsi="Times New Roman"/>
                <w:sz w:val="24"/>
                <w:szCs w:val="24"/>
              </w:rPr>
            </w:pPr>
            <w:r w:rsidRPr="007A7439">
              <w:rPr>
                <w:rFonts w:ascii="Times New Roman" w:hAnsi="Times New Roman"/>
                <w:b/>
                <w:w w:val="90"/>
                <w:sz w:val="24"/>
                <w:szCs w:val="24"/>
              </w:rPr>
              <w:t>PG</w:t>
            </w:r>
            <w:r w:rsidRPr="007A7439">
              <w:rPr>
                <w:rFonts w:ascii="Times New Roman" w:hAnsi="Times New Roman"/>
                <w:b/>
                <w:spacing w:val="-2"/>
                <w:w w:val="105"/>
                <w:sz w:val="24"/>
                <w:szCs w:val="24"/>
              </w:rPr>
              <w:t xml:space="preserve">3.2.4 </w:t>
            </w:r>
            <w:r w:rsidRPr="007A7439">
              <w:rPr>
                <w:rFonts w:ascii="Times New Roman" w:hAnsi="Times New Roman"/>
                <w:sz w:val="24"/>
                <w:szCs w:val="24"/>
              </w:rPr>
              <w:t xml:space="preserve">Sağlıklı beslenme ve obezite ile ilgili konularda verilen eğitim alan öğrenci, öğretmen ve veli sayısı </w:t>
            </w:r>
          </w:p>
          <w:p w:rsidR="006E1B2D" w:rsidRPr="007A7439" w:rsidRDefault="006E1B2D" w:rsidP="00014DB7">
            <w:pPr>
              <w:pStyle w:val="TableParagraph"/>
              <w:spacing w:before="2"/>
              <w:ind w:left="107"/>
              <w:rPr>
                <w:rFonts w:ascii="Times New Roman" w:hAnsi="Times New Roman" w:cs="Times New Roman"/>
                <w:b/>
                <w:sz w:val="24"/>
                <w:szCs w:val="24"/>
              </w:rPr>
            </w:pPr>
          </w:p>
        </w:tc>
        <w:tc>
          <w:tcPr>
            <w:tcW w:w="991" w:type="dxa"/>
            <w:shd w:val="clear" w:color="auto" w:fill="DAEEF3" w:themeFill="accent5" w:themeFillTint="33"/>
          </w:tcPr>
          <w:p w:rsidR="006E1B2D" w:rsidRDefault="006E1B2D">
            <w:r w:rsidRPr="00F95B1F">
              <w:rPr>
                <w:rFonts w:ascii="Times New Roman" w:hAnsi="Times New Roman" w:cs="Times New Roman"/>
                <w:sz w:val="20"/>
                <w:szCs w:val="20"/>
              </w:rPr>
              <w:t>%100</w:t>
            </w:r>
          </w:p>
        </w:tc>
        <w:tc>
          <w:tcPr>
            <w:tcW w:w="1135"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97"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58</w:t>
            </w:r>
          </w:p>
        </w:tc>
        <w:tc>
          <w:tcPr>
            <w:tcW w:w="720"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69</w:t>
            </w:r>
          </w:p>
        </w:tc>
        <w:tc>
          <w:tcPr>
            <w:tcW w:w="864"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3 ayda bir</w:t>
            </w:r>
          </w:p>
        </w:tc>
        <w:tc>
          <w:tcPr>
            <w:tcW w:w="926" w:type="dxa"/>
            <w:shd w:val="clear" w:color="auto" w:fill="DAEEF3" w:themeFill="accent5" w:themeFillTint="33"/>
            <w:vAlign w:val="center"/>
          </w:tcPr>
          <w:p w:rsidR="006E1B2D" w:rsidRPr="0088374D" w:rsidRDefault="006E1B2D" w:rsidP="008922B4">
            <w:pPr>
              <w:pStyle w:val="TableParagraph"/>
              <w:rPr>
                <w:rFonts w:ascii="Times New Roman" w:hAnsi="Times New Roman" w:cs="Times New Roman"/>
                <w:sz w:val="20"/>
                <w:szCs w:val="20"/>
              </w:rPr>
            </w:pPr>
            <w:r>
              <w:rPr>
                <w:rFonts w:ascii="Times New Roman" w:hAnsi="Times New Roman" w:cs="Times New Roman"/>
                <w:sz w:val="20"/>
                <w:szCs w:val="20"/>
              </w:rPr>
              <w:t>Dönem sonu</w:t>
            </w:r>
          </w:p>
        </w:tc>
      </w:tr>
      <w:tr w:rsidR="00014DB7" w:rsidRPr="0088374D" w:rsidTr="008F47E2">
        <w:trPr>
          <w:trHeight w:val="20"/>
          <w:jc w:val="center"/>
        </w:trPr>
        <w:tc>
          <w:tcPr>
            <w:tcW w:w="2592" w:type="dxa"/>
            <w:shd w:val="clear" w:color="auto" w:fill="92CDDC" w:themeFill="accent5" w:themeFillTint="99"/>
            <w:vAlign w:val="center"/>
          </w:tcPr>
          <w:p w:rsidR="00014DB7" w:rsidRPr="0088374D" w:rsidRDefault="00014DB7" w:rsidP="00B2138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7A7439">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88374D" w:rsidRDefault="007A7439" w:rsidP="00B2138F">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Sınıf rehber öğretmenleri</w:t>
            </w:r>
          </w:p>
        </w:tc>
      </w:tr>
      <w:tr w:rsidR="00014DB7" w:rsidRPr="0088374D" w:rsidTr="008F47E2">
        <w:trPr>
          <w:trHeight w:val="20"/>
          <w:jc w:val="center"/>
        </w:trPr>
        <w:tc>
          <w:tcPr>
            <w:tcW w:w="2592" w:type="dxa"/>
            <w:shd w:val="clear" w:color="auto" w:fill="92CDDC" w:themeFill="accent5" w:themeFillTint="99"/>
            <w:vAlign w:val="center"/>
          </w:tcPr>
          <w:p w:rsidR="00014DB7" w:rsidRPr="0088374D" w:rsidRDefault="00014DB7" w:rsidP="00B2138F">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7A7439">
              <w:rPr>
                <w:rFonts w:ascii="Times New Roman" w:hAnsi="Times New Roman" w:cs="Times New Roman"/>
                <w:b/>
              </w:rPr>
              <w:t xml:space="preserve"> </w:t>
            </w:r>
            <w:r w:rsidRPr="0088374D">
              <w:rPr>
                <w:rFonts w:ascii="Times New Roman" w:hAnsi="Times New Roman" w:cs="Times New Roman"/>
                <w:b/>
              </w:rPr>
              <w:t>Yapılacak</w:t>
            </w:r>
            <w:r w:rsidR="007A7439">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88374D" w:rsidRDefault="007A7439" w:rsidP="00B2138F">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Veliler ve öğretmenler</w:t>
            </w:r>
          </w:p>
        </w:tc>
      </w:tr>
      <w:tr w:rsidR="00014DB7" w:rsidRPr="0088374D" w:rsidTr="008F47E2">
        <w:trPr>
          <w:trHeight w:val="20"/>
          <w:jc w:val="center"/>
        </w:trPr>
        <w:tc>
          <w:tcPr>
            <w:tcW w:w="2592" w:type="dxa"/>
            <w:shd w:val="clear" w:color="auto" w:fill="92CDDC" w:themeFill="accent5" w:themeFillTint="99"/>
            <w:vAlign w:val="center"/>
          </w:tcPr>
          <w:p w:rsidR="00014DB7" w:rsidRPr="0088374D" w:rsidRDefault="00014DB7" w:rsidP="00B2138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6E1B2D" w:rsidP="00B2138F">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 bahçesinin büyük olmasından kaynaklı güvenliğin kontrolünün zor olması</w:t>
            </w:r>
          </w:p>
        </w:tc>
      </w:tr>
      <w:tr w:rsidR="00014DB7" w:rsidRPr="0088374D" w:rsidTr="008F47E2">
        <w:trPr>
          <w:trHeight w:val="20"/>
          <w:jc w:val="center"/>
        </w:trPr>
        <w:tc>
          <w:tcPr>
            <w:tcW w:w="2592" w:type="dxa"/>
            <w:shd w:val="clear" w:color="auto" w:fill="92CDDC" w:themeFill="accent5" w:themeFillTint="99"/>
            <w:vAlign w:val="center"/>
          </w:tcPr>
          <w:p w:rsidR="00014DB7" w:rsidRPr="0088374D" w:rsidRDefault="00014DB7" w:rsidP="00B2138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7A7439" w:rsidRPr="00891DDF" w:rsidRDefault="007A7439" w:rsidP="007A7439">
            <w:pPr>
              <w:pStyle w:val="TabloGvde"/>
              <w:rPr>
                <w:sz w:val="18"/>
                <w:szCs w:val="18"/>
              </w:rPr>
            </w:pPr>
            <w:r w:rsidRPr="00891DDF">
              <w:rPr>
                <w:sz w:val="18"/>
                <w:szCs w:val="18"/>
              </w:rPr>
              <w:t>S1 Eğitim ortamları iş sağlığı ve güvenliği yönergesine uygun hâle getirilecektir.</w:t>
            </w:r>
          </w:p>
          <w:p w:rsidR="007A7439" w:rsidRPr="00891DDF" w:rsidRDefault="007A7439" w:rsidP="007A7439">
            <w:pPr>
              <w:pStyle w:val="TabloGvde"/>
              <w:ind w:right="116"/>
              <w:rPr>
                <w:sz w:val="18"/>
                <w:szCs w:val="18"/>
              </w:rPr>
            </w:pPr>
            <w:r w:rsidRPr="00891DDF">
              <w:rPr>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7A7439" w:rsidRPr="00891DDF" w:rsidRDefault="007A7439" w:rsidP="007A7439">
            <w:pPr>
              <w:pStyle w:val="TabloGvde"/>
              <w:ind w:right="542"/>
              <w:rPr>
                <w:sz w:val="18"/>
                <w:szCs w:val="18"/>
              </w:rPr>
            </w:pPr>
            <w:r w:rsidRPr="00891DDF">
              <w:rPr>
                <w:sz w:val="18"/>
                <w:szCs w:val="18"/>
              </w:rPr>
              <w:t xml:space="preserve">S3 Doğa, insan ve teknoloji kaynaklı (deprem, sel, heyelan, yangın, çığ ve salgın hastalıklar vd.) afetlere karşı gerekli tedbirlerin alınması için çalışmalar yapılacaktır. </w:t>
            </w:r>
          </w:p>
          <w:p w:rsidR="00014DB7" w:rsidRPr="0088374D" w:rsidRDefault="00014DB7" w:rsidP="00B2138F">
            <w:pPr>
              <w:pStyle w:val="TableParagraph"/>
              <w:spacing w:before="2" w:line="369" w:lineRule="auto"/>
              <w:ind w:left="107"/>
              <w:rPr>
                <w:rFonts w:ascii="Times New Roman" w:hAnsi="Times New Roman" w:cs="Times New Roman"/>
                <w:sz w:val="20"/>
                <w:szCs w:val="20"/>
              </w:rPr>
            </w:pPr>
          </w:p>
        </w:tc>
      </w:tr>
      <w:tr w:rsidR="00014DB7" w:rsidRPr="0088374D" w:rsidTr="008F47E2">
        <w:trPr>
          <w:trHeight w:val="20"/>
          <w:jc w:val="center"/>
        </w:trPr>
        <w:tc>
          <w:tcPr>
            <w:tcW w:w="2592" w:type="dxa"/>
            <w:shd w:val="clear" w:color="auto" w:fill="92CDDC" w:themeFill="accent5" w:themeFillTint="99"/>
            <w:vAlign w:val="center"/>
          </w:tcPr>
          <w:p w:rsidR="00014DB7" w:rsidRPr="0088374D" w:rsidRDefault="00014DB7" w:rsidP="00B2138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88374D" w:rsidRDefault="007A7439" w:rsidP="00B2138F">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Çocukların beslenme alışkanlıklarının değişmesi gerekiyor.</w:t>
            </w:r>
          </w:p>
        </w:tc>
      </w:tr>
      <w:tr w:rsidR="00014DB7" w:rsidRPr="0088374D" w:rsidTr="008F47E2">
        <w:trPr>
          <w:trHeight w:val="20"/>
          <w:jc w:val="center"/>
        </w:trPr>
        <w:tc>
          <w:tcPr>
            <w:tcW w:w="2592" w:type="dxa"/>
            <w:shd w:val="clear" w:color="auto" w:fill="92CDDC" w:themeFill="accent5" w:themeFillTint="99"/>
            <w:vAlign w:val="center"/>
          </w:tcPr>
          <w:p w:rsidR="00014DB7" w:rsidRPr="0088374D" w:rsidRDefault="00014DB7" w:rsidP="00B2138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88374D" w:rsidRDefault="007A7439" w:rsidP="00B2138F">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Alanında uzman öğretmen ve rehber öğretmen eksikliği vardır.</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7" w:name="_Toc166485322"/>
      <w:r>
        <w:lastRenderedPageBreak/>
        <w:t xml:space="preserve">4. </w:t>
      </w:r>
      <w:r w:rsidRPr="00B96865">
        <w:t>MALİYETLENDİRME</w:t>
      </w:r>
      <w:bookmarkEnd w:id="27"/>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8F47E2">
        <w:rPr>
          <w:rFonts w:ascii="Times New Roman" w:hAnsi="Times New Roman" w:cs="Times New Roman"/>
          <w:b/>
          <w:bCs/>
          <w:i/>
          <w:iCs/>
          <w:sz w:val="24"/>
          <w:szCs w:val="24"/>
        </w:rPr>
        <w:t xml:space="preserve">1 </w:t>
      </w:r>
      <w:r w:rsidRPr="00364FEE">
        <w:rPr>
          <w:rFonts w:ascii="Times New Roman" w:hAnsi="Times New Roman" w:cs="Times New Roman"/>
          <w:i/>
          <w:iCs/>
          <w:sz w:val="24"/>
          <w:szCs w:val="24"/>
        </w:rPr>
        <w:t>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0"/>
        <w:gridCol w:w="935"/>
        <w:gridCol w:w="1183"/>
        <w:gridCol w:w="1183"/>
        <w:gridCol w:w="1183"/>
        <w:gridCol w:w="1183"/>
        <w:gridCol w:w="1944"/>
      </w:tblGrid>
      <w:tr w:rsidR="008F47E2" w:rsidRPr="00A44AAA" w:rsidTr="008F47E2">
        <w:trPr>
          <w:trHeight w:val="624"/>
          <w:jc w:val="center"/>
        </w:trPr>
        <w:tc>
          <w:tcPr>
            <w:tcW w:w="1660" w:type="dxa"/>
            <w:shd w:val="clear" w:color="auto" w:fill="92CDDC" w:themeFill="accent5" w:themeFillTint="99"/>
            <w:vAlign w:val="center"/>
          </w:tcPr>
          <w:p w:rsidR="008F47E2" w:rsidRPr="008F47E2" w:rsidRDefault="008F47E2" w:rsidP="008922B4">
            <w:pPr>
              <w:rPr>
                <w:b/>
                <w:bCs/>
                <w:szCs w:val="24"/>
              </w:rPr>
            </w:pPr>
            <w:r w:rsidRPr="008F47E2">
              <w:rPr>
                <w:b/>
                <w:bCs/>
                <w:szCs w:val="24"/>
              </w:rPr>
              <w:t>Kaynak Tablosu</w:t>
            </w:r>
          </w:p>
        </w:tc>
        <w:tc>
          <w:tcPr>
            <w:tcW w:w="935" w:type="dxa"/>
            <w:shd w:val="clear" w:color="auto" w:fill="92CDDC" w:themeFill="accent5" w:themeFillTint="99"/>
            <w:vAlign w:val="center"/>
          </w:tcPr>
          <w:p w:rsidR="008F47E2" w:rsidRPr="008F47E2" w:rsidRDefault="008F47E2" w:rsidP="008922B4">
            <w:pPr>
              <w:jc w:val="center"/>
              <w:rPr>
                <w:b/>
                <w:bCs/>
              </w:rPr>
            </w:pPr>
            <w:r w:rsidRPr="008F47E2">
              <w:rPr>
                <w:b/>
                <w:bCs/>
              </w:rPr>
              <w:t>2024</w:t>
            </w:r>
          </w:p>
        </w:tc>
        <w:tc>
          <w:tcPr>
            <w:tcW w:w="1183" w:type="dxa"/>
            <w:shd w:val="clear" w:color="auto" w:fill="92CDDC" w:themeFill="accent5" w:themeFillTint="99"/>
            <w:vAlign w:val="center"/>
          </w:tcPr>
          <w:p w:rsidR="008F47E2" w:rsidRPr="008F47E2" w:rsidRDefault="008F47E2" w:rsidP="008922B4">
            <w:pPr>
              <w:jc w:val="center"/>
              <w:rPr>
                <w:b/>
                <w:bCs/>
              </w:rPr>
            </w:pPr>
            <w:r w:rsidRPr="008F47E2">
              <w:rPr>
                <w:b/>
                <w:bCs/>
              </w:rPr>
              <w:t>2025</w:t>
            </w:r>
          </w:p>
        </w:tc>
        <w:tc>
          <w:tcPr>
            <w:tcW w:w="1183" w:type="dxa"/>
            <w:shd w:val="clear" w:color="auto" w:fill="92CDDC" w:themeFill="accent5" w:themeFillTint="99"/>
            <w:vAlign w:val="center"/>
          </w:tcPr>
          <w:p w:rsidR="008F47E2" w:rsidRPr="008F47E2" w:rsidRDefault="008F47E2" w:rsidP="008922B4">
            <w:pPr>
              <w:jc w:val="center"/>
              <w:rPr>
                <w:b/>
                <w:bCs/>
              </w:rPr>
            </w:pPr>
            <w:r w:rsidRPr="008F47E2">
              <w:rPr>
                <w:b/>
                <w:bCs/>
              </w:rPr>
              <w:t>2026</w:t>
            </w:r>
          </w:p>
        </w:tc>
        <w:tc>
          <w:tcPr>
            <w:tcW w:w="1183" w:type="dxa"/>
            <w:shd w:val="clear" w:color="auto" w:fill="92CDDC" w:themeFill="accent5" w:themeFillTint="99"/>
            <w:vAlign w:val="center"/>
          </w:tcPr>
          <w:p w:rsidR="008F47E2" w:rsidRPr="008F47E2" w:rsidRDefault="008F47E2" w:rsidP="008922B4">
            <w:pPr>
              <w:jc w:val="center"/>
              <w:rPr>
                <w:b/>
                <w:bCs/>
              </w:rPr>
            </w:pPr>
            <w:r w:rsidRPr="008F47E2">
              <w:rPr>
                <w:b/>
                <w:bCs/>
              </w:rPr>
              <w:t>2027</w:t>
            </w:r>
          </w:p>
        </w:tc>
        <w:tc>
          <w:tcPr>
            <w:tcW w:w="1183" w:type="dxa"/>
            <w:shd w:val="clear" w:color="auto" w:fill="92CDDC" w:themeFill="accent5" w:themeFillTint="99"/>
            <w:vAlign w:val="center"/>
          </w:tcPr>
          <w:p w:rsidR="008F47E2" w:rsidRPr="008F47E2" w:rsidRDefault="008F47E2" w:rsidP="008922B4">
            <w:pPr>
              <w:jc w:val="center"/>
              <w:rPr>
                <w:b/>
                <w:bCs/>
              </w:rPr>
            </w:pPr>
            <w:r w:rsidRPr="008F47E2">
              <w:rPr>
                <w:b/>
                <w:bCs/>
              </w:rPr>
              <w:t>2028</w:t>
            </w:r>
          </w:p>
        </w:tc>
        <w:tc>
          <w:tcPr>
            <w:tcW w:w="1944" w:type="dxa"/>
            <w:shd w:val="clear" w:color="auto" w:fill="92CDDC" w:themeFill="accent5" w:themeFillTint="99"/>
            <w:vAlign w:val="center"/>
          </w:tcPr>
          <w:p w:rsidR="008F47E2" w:rsidRPr="008F47E2" w:rsidRDefault="008F47E2" w:rsidP="008922B4">
            <w:pPr>
              <w:rPr>
                <w:b/>
                <w:bCs/>
              </w:rPr>
            </w:pPr>
            <w:r w:rsidRPr="008F47E2">
              <w:rPr>
                <w:b/>
                <w:bCs/>
              </w:rPr>
              <w:t>Toplam</w:t>
            </w:r>
          </w:p>
        </w:tc>
      </w:tr>
      <w:tr w:rsidR="008F47E2" w:rsidRPr="00A44AAA" w:rsidTr="008F47E2">
        <w:trPr>
          <w:trHeight w:val="624"/>
          <w:jc w:val="center"/>
        </w:trPr>
        <w:tc>
          <w:tcPr>
            <w:tcW w:w="1660" w:type="dxa"/>
            <w:shd w:val="clear" w:color="auto" w:fill="DAEEF3" w:themeFill="accent5" w:themeFillTint="33"/>
            <w:vAlign w:val="center"/>
          </w:tcPr>
          <w:p w:rsidR="008F47E2" w:rsidRPr="008F47E2" w:rsidRDefault="008F47E2" w:rsidP="008922B4">
            <w:pPr>
              <w:rPr>
                <w:b/>
                <w:bCs/>
              </w:rPr>
            </w:pPr>
            <w:r w:rsidRPr="008F47E2">
              <w:rPr>
                <w:b/>
                <w:bCs/>
              </w:rPr>
              <w:t>Genel Bütçe</w:t>
            </w:r>
          </w:p>
        </w:tc>
        <w:tc>
          <w:tcPr>
            <w:tcW w:w="935"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450</w:t>
            </w:r>
            <w:r>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Pr>
                <w:sz w:val="20"/>
                <w:szCs w:val="20"/>
              </w:rPr>
              <w:t>0</w:t>
            </w:r>
          </w:p>
        </w:tc>
        <w:tc>
          <w:tcPr>
            <w:tcW w:w="1944"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2450</w:t>
            </w:r>
            <w:r>
              <w:rPr>
                <w:sz w:val="20"/>
                <w:szCs w:val="20"/>
              </w:rPr>
              <w:t>0</w:t>
            </w:r>
          </w:p>
        </w:tc>
      </w:tr>
      <w:tr w:rsidR="008F47E2" w:rsidRPr="00A44AAA" w:rsidTr="008F47E2">
        <w:trPr>
          <w:trHeight w:val="624"/>
          <w:jc w:val="center"/>
        </w:trPr>
        <w:tc>
          <w:tcPr>
            <w:tcW w:w="1660" w:type="dxa"/>
            <w:shd w:val="clear" w:color="auto" w:fill="DAEEF3" w:themeFill="accent5" w:themeFillTint="33"/>
            <w:vAlign w:val="center"/>
          </w:tcPr>
          <w:p w:rsidR="008F47E2" w:rsidRPr="008F47E2" w:rsidRDefault="008F47E2" w:rsidP="008922B4">
            <w:pPr>
              <w:rPr>
                <w:b/>
                <w:bCs/>
              </w:rPr>
            </w:pPr>
            <w:r w:rsidRPr="008F47E2">
              <w:rPr>
                <w:b/>
                <w:bCs/>
              </w:rPr>
              <w:t>Valilikler ve Belediyelerin Katkısı</w:t>
            </w:r>
          </w:p>
        </w:tc>
        <w:tc>
          <w:tcPr>
            <w:tcW w:w="935"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200</w:t>
            </w:r>
            <w:r>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300</w:t>
            </w:r>
            <w:r>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400</w:t>
            </w:r>
            <w:r>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Pr>
                <w:sz w:val="20"/>
                <w:szCs w:val="20"/>
              </w:rPr>
              <w:t>0</w:t>
            </w:r>
          </w:p>
        </w:tc>
        <w:tc>
          <w:tcPr>
            <w:tcW w:w="1944"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1400</w:t>
            </w:r>
            <w:r w:rsidR="00006C92">
              <w:rPr>
                <w:sz w:val="20"/>
                <w:szCs w:val="20"/>
              </w:rPr>
              <w:t>0</w:t>
            </w:r>
          </w:p>
        </w:tc>
      </w:tr>
      <w:tr w:rsidR="008F47E2" w:rsidRPr="00A44AAA" w:rsidTr="008F47E2">
        <w:trPr>
          <w:trHeight w:val="624"/>
          <w:jc w:val="center"/>
        </w:trPr>
        <w:tc>
          <w:tcPr>
            <w:tcW w:w="1660" w:type="dxa"/>
            <w:shd w:val="clear" w:color="auto" w:fill="DAEEF3" w:themeFill="accent5" w:themeFillTint="33"/>
            <w:vAlign w:val="center"/>
          </w:tcPr>
          <w:p w:rsidR="008F47E2" w:rsidRPr="008F47E2" w:rsidRDefault="008F47E2" w:rsidP="008922B4">
            <w:pPr>
              <w:rPr>
                <w:b/>
                <w:bCs/>
              </w:rPr>
            </w:pPr>
            <w:r w:rsidRPr="008F47E2">
              <w:rPr>
                <w:b/>
                <w:bCs/>
              </w:rPr>
              <w:t>Diğer (Okul Aile Birlikleri)</w:t>
            </w:r>
          </w:p>
        </w:tc>
        <w:tc>
          <w:tcPr>
            <w:tcW w:w="935" w:type="dxa"/>
            <w:shd w:val="clear" w:color="auto" w:fill="DAEEF3" w:themeFill="accent5" w:themeFillTint="33"/>
            <w:vAlign w:val="center"/>
          </w:tcPr>
          <w:p w:rsidR="008F47E2" w:rsidRPr="008F47E2" w:rsidRDefault="00006C92" w:rsidP="008922B4">
            <w:pPr>
              <w:rPr>
                <w:sz w:val="20"/>
                <w:szCs w:val="20"/>
              </w:rPr>
            </w:pPr>
            <w:r>
              <w:rPr>
                <w:sz w:val="20"/>
                <w:szCs w:val="20"/>
              </w:rPr>
              <w:t>9000</w:t>
            </w:r>
          </w:p>
        </w:tc>
        <w:tc>
          <w:tcPr>
            <w:tcW w:w="1183" w:type="dxa"/>
            <w:shd w:val="clear" w:color="auto" w:fill="DAEEF3" w:themeFill="accent5" w:themeFillTint="33"/>
            <w:vAlign w:val="center"/>
          </w:tcPr>
          <w:p w:rsidR="008F47E2" w:rsidRPr="008F47E2" w:rsidRDefault="00006C92" w:rsidP="008922B4">
            <w:pPr>
              <w:rPr>
                <w:sz w:val="20"/>
                <w:szCs w:val="20"/>
              </w:rPr>
            </w:pPr>
            <w:r>
              <w:rPr>
                <w:sz w:val="20"/>
                <w:szCs w:val="20"/>
              </w:rPr>
              <w:t>5000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sidR="00006C92">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sidR="00006C92">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500</w:t>
            </w:r>
            <w:r w:rsidR="00006C92">
              <w:rPr>
                <w:sz w:val="20"/>
                <w:szCs w:val="20"/>
              </w:rPr>
              <w:t>0</w:t>
            </w:r>
          </w:p>
        </w:tc>
        <w:tc>
          <w:tcPr>
            <w:tcW w:w="1944" w:type="dxa"/>
            <w:shd w:val="clear" w:color="auto" w:fill="DAEEF3" w:themeFill="accent5" w:themeFillTint="33"/>
            <w:vAlign w:val="center"/>
          </w:tcPr>
          <w:p w:rsidR="008F47E2" w:rsidRPr="008F47E2" w:rsidRDefault="00006C92" w:rsidP="008922B4">
            <w:pPr>
              <w:rPr>
                <w:sz w:val="20"/>
                <w:szCs w:val="20"/>
              </w:rPr>
            </w:pPr>
            <w:r>
              <w:rPr>
                <w:sz w:val="20"/>
                <w:szCs w:val="20"/>
              </w:rPr>
              <w:t>29000</w:t>
            </w:r>
          </w:p>
        </w:tc>
      </w:tr>
      <w:tr w:rsidR="008F47E2" w:rsidRPr="00A44AAA" w:rsidTr="008F47E2">
        <w:trPr>
          <w:trHeight w:val="624"/>
          <w:jc w:val="center"/>
        </w:trPr>
        <w:tc>
          <w:tcPr>
            <w:tcW w:w="1660" w:type="dxa"/>
            <w:shd w:val="clear" w:color="auto" w:fill="DAEEF3" w:themeFill="accent5" w:themeFillTint="33"/>
            <w:vAlign w:val="center"/>
          </w:tcPr>
          <w:p w:rsidR="008F47E2" w:rsidRPr="008F47E2" w:rsidRDefault="008F47E2" w:rsidP="008922B4">
            <w:pPr>
              <w:jc w:val="right"/>
              <w:rPr>
                <w:b/>
                <w:bCs/>
              </w:rPr>
            </w:pPr>
            <w:r w:rsidRPr="008F47E2">
              <w:rPr>
                <w:b/>
                <w:bCs/>
              </w:rPr>
              <w:t>TOPLAM</w:t>
            </w:r>
          </w:p>
        </w:tc>
        <w:tc>
          <w:tcPr>
            <w:tcW w:w="935" w:type="dxa"/>
            <w:shd w:val="clear" w:color="auto" w:fill="DAEEF3" w:themeFill="accent5" w:themeFillTint="33"/>
            <w:vAlign w:val="center"/>
          </w:tcPr>
          <w:p w:rsidR="008F47E2" w:rsidRPr="008F47E2" w:rsidRDefault="00006C92" w:rsidP="008922B4">
            <w:pPr>
              <w:rPr>
                <w:sz w:val="20"/>
                <w:szCs w:val="20"/>
              </w:rPr>
            </w:pPr>
            <w:r>
              <w:rPr>
                <w:sz w:val="20"/>
                <w:szCs w:val="20"/>
              </w:rPr>
              <w:t>13500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1200</w:t>
            </w:r>
            <w:r w:rsidR="00006C92">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1300</w:t>
            </w:r>
            <w:r w:rsidR="00006C92">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1400</w:t>
            </w:r>
            <w:r w:rsidR="00006C92">
              <w:rPr>
                <w:sz w:val="20"/>
                <w:szCs w:val="20"/>
              </w:rPr>
              <w:t>0</w:t>
            </w:r>
          </w:p>
        </w:tc>
        <w:tc>
          <w:tcPr>
            <w:tcW w:w="1183" w:type="dxa"/>
            <w:shd w:val="clear" w:color="auto" w:fill="DAEEF3" w:themeFill="accent5" w:themeFillTint="33"/>
            <w:vAlign w:val="center"/>
          </w:tcPr>
          <w:p w:rsidR="008F47E2" w:rsidRPr="008F47E2" w:rsidRDefault="008F47E2" w:rsidP="008922B4">
            <w:pPr>
              <w:rPr>
                <w:sz w:val="20"/>
                <w:szCs w:val="20"/>
              </w:rPr>
            </w:pPr>
            <w:r w:rsidRPr="008F47E2">
              <w:rPr>
                <w:sz w:val="20"/>
                <w:szCs w:val="20"/>
              </w:rPr>
              <w:t>1500</w:t>
            </w:r>
            <w:r w:rsidR="00006C92">
              <w:rPr>
                <w:sz w:val="20"/>
                <w:szCs w:val="20"/>
              </w:rPr>
              <w:t>0</w:t>
            </w:r>
          </w:p>
        </w:tc>
        <w:tc>
          <w:tcPr>
            <w:tcW w:w="1944" w:type="dxa"/>
            <w:shd w:val="clear" w:color="auto" w:fill="DAEEF3" w:themeFill="accent5" w:themeFillTint="33"/>
            <w:vAlign w:val="center"/>
          </w:tcPr>
          <w:p w:rsidR="008F47E2" w:rsidRPr="008F47E2" w:rsidRDefault="00006C92" w:rsidP="008922B4">
            <w:pPr>
              <w:rPr>
                <w:sz w:val="20"/>
                <w:szCs w:val="20"/>
              </w:rPr>
            </w:pPr>
            <w:r>
              <w:rPr>
                <w:sz w:val="20"/>
                <w:szCs w:val="20"/>
              </w:rPr>
              <w:t>67500</w:t>
            </w: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8" w:name="_Toc166485323"/>
      <w:r>
        <w:lastRenderedPageBreak/>
        <w:t xml:space="preserve">5. </w:t>
      </w:r>
      <w:r w:rsidRPr="00B96865">
        <w:t>İZLEME VE DEĞERLENDİRME</w:t>
      </w:r>
      <w:bookmarkEnd w:id="28"/>
    </w:p>
    <w:p w:rsidR="00B96865" w:rsidRPr="00B96865" w:rsidRDefault="00B96865" w:rsidP="00B96865">
      <w:pPr>
        <w:spacing w:line="276" w:lineRule="auto"/>
        <w:jc w:val="both"/>
        <w:rPr>
          <w:rFonts w:ascii="Times New Roman" w:hAnsi="Times New Roman" w:cs="Times New Roman"/>
          <w:sz w:val="24"/>
          <w:szCs w:val="24"/>
        </w:rPr>
      </w:pPr>
    </w:p>
    <w:p w:rsidR="005C5CEF" w:rsidRPr="005C5CEF" w:rsidRDefault="00B96865" w:rsidP="005C5CEF">
      <w:pPr>
        <w:rPr>
          <w:rFonts w:ascii="Times New Roman" w:hAnsi="Times New Roman" w:cs="Times New Roman"/>
          <w:sz w:val="24"/>
          <w:szCs w:val="24"/>
        </w:rPr>
      </w:pPr>
      <w:r w:rsidRPr="005C5CEF">
        <w:rPr>
          <w:rFonts w:ascii="Times New Roman" w:hAnsi="Times New Roman" w:cs="Times New Roman"/>
          <w:sz w:val="24"/>
          <w:szCs w:val="24"/>
        </w:rPr>
        <w:t xml:space="preserve">              </w:t>
      </w:r>
      <w:r w:rsidR="005C5CEF" w:rsidRPr="005C5CEF">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5C5CEF" w:rsidRPr="005C5CEF" w:rsidRDefault="005C5CEF" w:rsidP="005C5CEF">
      <w:pPr>
        <w:rPr>
          <w:rFonts w:ascii="Times New Roman" w:hAnsi="Times New Roman" w:cs="Times New Roman"/>
          <w:sz w:val="24"/>
          <w:szCs w:val="24"/>
        </w:rPr>
      </w:pPr>
      <w:r w:rsidRPr="005C5CEF">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5C5CEF" w:rsidRPr="005C5CEF" w:rsidRDefault="005C5CEF" w:rsidP="005C5CEF">
      <w:pPr>
        <w:rPr>
          <w:rFonts w:ascii="Times New Roman" w:hAnsi="Times New Roman" w:cs="Times New Roman"/>
          <w:sz w:val="24"/>
          <w:szCs w:val="24"/>
        </w:rPr>
      </w:pPr>
      <w:r w:rsidRPr="005C5CEF">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03467" w:rsidRDefault="00903467" w:rsidP="005C5CEF">
      <w:pPr>
        <w:rPr>
          <w:rFonts w:ascii="Times New Roman" w:hAnsi="Times New Roman" w:cs="Times New Roman"/>
          <w:sz w:val="24"/>
          <w:szCs w:val="24"/>
        </w:rPr>
      </w:pPr>
    </w:p>
    <w:p w:rsidR="00903467" w:rsidRDefault="00903467" w:rsidP="005C5CEF">
      <w:pPr>
        <w:rPr>
          <w:rFonts w:ascii="Times New Roman" w:hAnsi="Times New Roman" w:cs="Times New Roman"/>
          <w:sz w:val="24"/>
          <w:szCs w:val="24"/>
        </w:rPr>
      </w:pPr>
    </w:p>
    <w:p w:rsidR="00903467" w:rsidRDefault="00903467" w:rsidP="005C5CEF">
      <w:pPr>
        <w:rPr>
          <w:rFonts w:ascii="Times New Roman" w:hAnsi="Times New Roman" w:cs="Times New Roman"/>
          <w:sz w:val="24"/>
          <w:szCs w:val="24"/>
        </w:rPr>
      </w:pPr>
    </w:p>
    <w:p w:rsidR="00903467" w:rsidRDefault="00903467" w:rsidP="005C5CEF">
      <w:pPr>
        <w:rPr>
          <w:rFonts w:ascii="Times New Roman" w:hAnsi="Times New Roman" w:cs="Times New Roman"/>
          <w:sz w:val="24"/>
          <w:szCs w:val="24"/>
        </w:rPr>
      </w:pPr>
    </w:p>
    <w:p w:rsidR="00903467" w:rsidRDefault="00903467" w:rsidP="005C5CEF">
      <w:pPr>
        <w:rPr>
          <w:rFonts w:ascii="Times New Roman" w:hAnsi="Times New Roman" w:cs="Times New Roman"/>
          <w:sz w:val="24"/>
          <w:szCs w:val="24"/>
        </w:rPr>
      </w:pPr>
    </w:p>
    <w:p w:rsidR="00903467" w:rsidRDefault="00903467" w:rsidP="005C5CEF">
      <w:pPr>
        <w:rPr>
          <w:rFonts w:ascii="Times New Roman" w:hAnsi="Times New Roman" w:cs="Times New Roman"/>
          <w:sz w:val="24"/>
          <w:szCs w:val="24"/>
        </w:rPr>
      </w:pPr>
    </w:p>
    <w:p w:rsidR="00903467" w:rsidRDefault="00903467" w:rsidP="005C5CEF">
      <w:pPr>
        <w:rPr>
          <w:rFonts w:ascii="Times New Roman" w:hAnsi="Times New Roman" w:cs="Times New Roman"/>
          <w:sz w:val="24"/>
          <w:szCs w:val="24"/>
        </w:rPr>
      </w:pPr>
    </w:p>
    <w:p w:rsidR="00903467" w:rsidRPr="00F81B5E" w:rsidRDefault="00903467" w:rsidP="00F81B5E">
      <w:pPr>
        <w:spacing w:line="276" w:lineRule="auto"/>
        <w:jc w:val="both"/>
      </w:pPr>
      <w:bookmarkStart w:id="29" w:name="_GoBack"/>
      <w:bookmarkEnd w:id="29"/>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AA5D39">
      <w:pPr>
        <w:tabs>
          <w:tab w:val="left" w:pos="3516"/>
        </w:tabs>
        <w:jc w:val="center"/>
        <w:rPr>
          <w:b/>
        </w:rPr>
      </w:pPr>
      <w:r w:rsidRPr="00037F5A">
        <w:rPr>
          <w:b/>
        </w:rPr>
        <w:t>2024 – 2028 STRATEJİK PLAN ONAY SAYFASI</w:t>
      </w: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Pr="00AA5D39" w:rsidRDefault="00AA5D39" w:rsidP="00903467">
      <w:pPr>
        <w:rPr>
          <w:rFonts w:ascii="Times New Roman" w:hAnsi="Times New Roman" w:cs="Times New Roman"/>
          <w:bCs/>
          <w:sz w:val="24"/>
          <w:szCs w:val="24"/>
        </w:rPr>
      </w:pPr>
      <w:r w:rsidRPr="00AA5D39">
        <w:rPr>
          <w:rFonts w:ascii="Times New Roman" w:hAnsi="Times New Roman" w:cs="Times New Roman"/>
          <w:bCs/>
          <w:sz w:val="24"/>
          <w:szCs w:val="24"/>
        </w:rPr>
        <w:t>Melek ŞEN</w:t>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t>Ayşen MERİÇ</w:t>
      </w:r>
    </w:p>
    <w:p w:rsidR="00AA5D39" w:rsidRPr="00AA5D39" w:rsidRDefault="00AA5D39" w:rsidP="00AA5D39">
      <w:pPr>
        <w:rPr>
          <w:rFonts w:ascii="Times New Roman" w:hAnsi="Times New Roman" w:cs="Times New Roman"/>
          <w:bCs/>
          <w:sz w:val="24"/>
          <w:szCs w:val="24"/>
        </w:rPr>
      </w:pPr>
      <w:r w:rsidRPr="00AA5D39">
        <w:rPr>
          <w:rFonts w:ascii="Times New Roman" w:hAnsi="Times New Roman" w:cs="Times New Roman"/>
          <w:bCs/>
          <w:sz w:val="24"/>
          <w:szCs w:val="24"/>
        </w:rPr>
        <w:t>Sınıf Öğretmeni</w:t>
      </w:r>
      <w:r w:rsidRPr="00AA5D39">
        <w:rPr>
          <w:rFonts w:ascii="Times New Roman" w:hAnsi="Times New Roman" w:cs="Times New Roman"/>
          <w:bCs/>
          <w:sz w:val="24"/>
          <w:szCs w:val="24"/>
        </w:rPr>
        <w:tab/>
        <w:t xml:space="preserve">                                   Sınıf Öğretmeni</w:t>
      </w:r>
    </w:p>
    <w:p w:rsidR="00AA5D39" w:rsidRPr="00AA5D39" w:rsidRDefault="00AA5D39" w:rsidP="00AA5D39">
      <w:pPr>
        <w:tabs>
          <w:tab w:val="center" w:pos="4536"/>
        </w:tabs>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r w:rsidRPr="00AA5D39">
        <w:rPr>
          <w:rFonts w:ascii="Times New Roman" w:hAnsi="Times New Roman" w:cs="Times New Roman"/>
          <w:bCs/>
          <w:sz w:val="24"/>
          <w:szCs w:val="24"/>
        </w:rPr>
        <w:t>Özlem BOZBAY MADEN</w:t>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t>Ece YENAL GİDER</w:t>
      </w:r>
    </w:p>
    <w:p w:rsidR="00AA5D39" w:rsidRPr="00AA5D39" w:rsidRDefault="00AA5D39" w:rsidP="00AA5D39">
      <w:pPr>
        <w:rPr>
          <w:rFonts w:ascii="Times New Roman" w:hAnsi="Times New Roman" w:cs="Times New Roman"/>
          <w:bCs/>
          <w:sz w:val="24"/>
          <w:szCs w:val="24"/>
        </w:rPr>
      </w:pPr>
      <w:r w:rsidRPr="00AA5D39">
        <w:rPr>
          <w:rFonts w:ascii="Times New Roman" w:hAnsi="Times New Roman" w:cs="Times New Roman"/>
          <w:bCs/>
          <w:sz w:val="24"/>
          <w:szCs w:val="24"/>
        </w:rPr>
        <w:t>Sınıf Öğretmeni</w:t>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t>Türkçe Öğretmeni</w:t>
      </w: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903467">
      <w:pPr>
        <w:rPr>
          <w:rFonts w:ascii="Times New Roman" w:hAnsi="Times New Roman" w:cs="Times New Roman"/>
          <w:bCs/>
          <w:sz w:val="24"/>
          <w:szCs w:val="24"/>
        </w:rPr>
      </w:pPr>
    </w:p>
    <w:p w:rsidR="00AA5D39" w:rsidRPr="00AA5D39" w:rsidRDefault="00AA5D39" w:rsidP="00AA5D39">
      <w:pPr>
        <w:tabs>
          <w:tab w:val="left" w:pos="5160"/>
        </w:tabs>
        <w:rPr>
          <w:rFonts w:ascii="Times New Roman" w:hAnsi="Times New Roman" w:cs="Times New Roman"/>
          <w:bCs/>
          <w:sz w:val="24"/>
          <w:szCs w:val="24"/>
        </w:rPr>
      </w:pPr>
      <w:r w:rsidRPr="00AA5D39">
        <w:rPr>
          <w:rFonts w:ascii="Times New Roman" w:hAnsi="Times New Roman" w:cs="Times New Roman"/>
          <w:bCs/>
          <w:sz w:val="24"/>
          <w:szCs w:val="24"/>
        </w:rPr>
        <w:tab/>
      </w:r>
    </w:p>
    <w:p w:rsidR="00AA5D39" w:rsidRPr="00AA5D39" w:rsidRDefault="00AA5D39" w:rsidP="00AA5D39">
      <w:pPr>
        <w:rPr>
          <w:rFonts w:ascii="Times New Roman" w:hAnsi="Times New Roman" w:cs="Times New Roman"/>
          <w:bCs/>
          <w:sz w:val="24"/>
          <w:szCs w:val="24"/>
        </w:rPr>
      </w:pPr>
      <w:r w:rsidRPr="00AA5D39">
        <w:rPr>
          <w:rFonts w:ascii="Times New Roman" w:hAnsi="Times New Roman" w:cs="Times New Roman"/>
          <w:bCs/>
          <w:sz w:val="24"/>
          <w:szCs w:val="24"/>
        </w:rPr>
        <w:t>Pınar YİĞİT</w:t>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t>Kerem GÖZELLER</w:t>
      </w:r>
    </w:p>
    <w:p w:rsidR="00AA5D39" w:rsidRPr="00AA5D39" w:rsidRDefault="00AA5D39" w:rsidP="00AA5D39">
      <w:pPr>
        <w:rPr>
          <w:rFonts w:ascii="Times New Roman" w:hAnsi="Times New Roman" w:cs="Times New Roman"/>
          <w:bCs/>
          <w:sz w:val="24"/>
          <w:szCs w:val="24"/>
        </w:rPr>
      </w:pPr>
      <w:r w:rsidRPr="00AA5D39">
        <w:rPr>
          <w:rFonts w:ascii="Times New Roman" w:hAnsi="Times New Roman" w:cs="Times New Roman"/>
          <w:bCs/>
          <w:sz w:val="24"/>
          <w:szCs w:val="24"/>
        </w:rPr>
        <w:t>Müdür Yardımcısı</w:t>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r>
      <w:r w:rsidRPr="00AA5D39">
        <w:rPr>
          <w:rFonts w:ascii="Times New Roman" w:hAnsi="Times New Roman" w:cs="Times New Roman"/>
          <w:bCs/>
          <w:sz w:val="24"/>
          <w:szCs w:val="24"/>
        </w:rPr>
        <w:tab/>
        <w:t>Okul Müdürü V.</w:t>
      </w: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p w:rsidR="00AA5D39" w:rsidRDefault="00AA5D39" w:rsidP="00903467">
      <w:pPr>
        <w:rPr>
          <w:rFonts w:ascii="Times New Roman" w:hAnsi="Times New Roman" w:cs="Times New Roman"/>
          <w:b/>
          <w:bCs/>
          <w:sz w:val="24"/>
          <w:szCs w:val="24"/>
        </w:rPr>
      </w:pPr>
    </w:p>
    <w:sectPr w:rsidR="00AA5D39" w:rsidSect="00B45368">
      <w:footerReference w:type="default" r:id="rId16"/>
      <w:pgSz w:w="11910" w:h="16840"/>
      <w:pgMar w:top="1600" w:right="1420" w:bottom="1280" w:left="1418"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A0D" w:rsidRDefault="00735A0D">
      <w:r>
        <w:separator/>
      </w:r>
    </w:p>
  </w:endnote>
  <w:endnote w:type="continuationSeparator" w:id="1">
    <w:p w:rsidR="00735A0D" w:rsidRDefault="00735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Content>
      <w:p w:rsidR="008922B4" w:rsidRDefault="00071A5F">
        <w:pPr>
          <w:pStyle w:val="Altbilgi"/>
          <w:jc w:val="center"/>
        </w:pPr>
        <w:fldSimple w:instr="PAGE   \* MERGEFORMAT">
          <w:r w:rsidR="008237FE">
            <w:rPr>
              <w:noProof/>
            </w:rPr>
            <w:t>4</w:t>
          </w:r>
        </w:fldSimple>
      </w:p>
    </w:sdtContent>
  </w:sdt>
  <w:p w:rsidR="008922B4" w:rsidRDefault="008922B4">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B4" w:rsidRDefault="00071A5F">
    <w:pPr>
      <w:pStyle w:val="Altbilgi"/>
      <w:jc w:val="center"/>
    </w:pPr>
    <w:fldSimple w:instr="PAGE   \* MERGEFORMAT">
      <w:r w:rsidR="008237FE">
        <w:rPr>
          <w:noProof/>
        </w:rPr>
        <w:t>6</w:t>
      </w:r>
    </w:fldSimple>
  </w:p>
  <w:p w:rsidR="008922B4" w:rsidRDefault="008922B4">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A0D" w:rsidRDefault="00735A0D">
      <w:r>
        <w:separator/>
      </w:r>
    </w:p>
  </w:footnote>
  <w:footnote w:type="continuationSeparator" w:id="1">
    <w:p w:rsidR="00735A0D" w:rsidRDefault="00735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1">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23"/>
  </w:num>
  <w:num w:numId="5">
    <w:abstractNumId w:val="21"/>
  </w:num>
  <w:num w:numId="6">
    <w:abstractNumId w:val="15"/>
  </w:num>
  <w:num w:numId="7">
    <w:abstractNumId w:val="6"/>
  </w:num>
  <w:num w:numId="8">
    <w:abstractNumId w:val="8"/>
  </w:num>
  <w:num w:numId="9">
    <w:abstractNumId w:val="12"/>
  </w:num>
  <w:num w:numId="10">
    <w:abstractNumId w:val="3"/>
  </w:num>
  <w:num w:numId="11">
    <w:abstractNumId w:val="20"/>
  </w:num>
  <w:num w:numId="12">
    <w:abstractNumId w:val="9"/>
  </w:num>
  <w:num w:numId="13">
    <w:abstractNumId w:val="18"/>
  </w:num>
  <w:num w:numId="14">
    <w:abstractNumId w:val="4"/>
  </w:num>
  <w:num w:numId="15">
    <w:abstractNumId w:val="7"/>
  </w:num>
  <w:num w:numId="16">
    <w:abstractNumId w:val="13"/>
  </w:num>
  <w:num w:numId="17">
    <w:abstractNumId w:val="0"/>
  </w:num>
  <w:num w:numId="18">
    <w:abstractNumId w:val="19"/>
  </w:num>
  <w:num w:numId="19">
    <w:abstractNumId w:val="11"/>
  </w:num>
  <w:num w:numId="20">
    <w:abstractNumId w:val="17"/>
  </w:num>
  <w:num w:numId="21">
    <w:abstractNumId w:val="1"/>
  </w:num>
  <w:num w:numId="22">
    <w:abstractNumId w:val="2"/>
  </w:num>
  <w:num w:numId="23">
    <w:abstractNumId w:val="16"/>
  </w:num>
  <w:num w:numId="24">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06C92"/>
    <w:rsid w:val="00014DB7"/>
    <w:rsid w:val="00040666"/>
    <w:rsid w:val="000504F8"/>
    <w:rsid w:val="000547E2"/>
    <w:rsid w:val="00055777"/>
    <w:rsid w:val="00067897"/>
    <w:rsid w:val="00071A5F"/>
    <w:rsid w:val="00072E70"/>
    <w:rsid w:val="0007358D"/>
    <w:rsid w:val="00084AE0"/>
    <w:rsid w:val="00086FCE"/>
    <w:rsid w:val="0009009C"/>
    <w:rsid w:val="000911D1"/>
    <w:rsid w:val="00096BED"/>
    <w:rsid w:val="000A299D"/>
    <w:rsid w:val="000A67D9"/>
    <w:rsid w:val="000B0A5B"/>
    <w:rsid w:val="000E3661"/>
    <w:rsid w:val="000E6042"/>
    <w:rsid w:val="000E60E2"/>
    <w:rsid w:val="000F2DC9"/>
    <w:rsid w:val="00123B77"/>
    <w:rsid w:val="00126345"/>
    <w:rsid w:val="00134788"/>
    <w:rsid w:val="001423B9"/>
    <w:rsid w:val="001434A9"/>
    <w:rsid w:val="00147510"/>
    <w:rsid w:val="0015128F"/>
    <w:rsid w:val="00152608"/>
    <w:rsid w:val="00161C99"/>
    <w:rsid w:val="00183448"/>
    <w:rsid w:val="00193F5A"/>
    <w:rsid w:val="001954C7"/>
    <w:rsid w:val="001B110A"/>
    <w:rsid w:val="001E3FDF"/>
    <w:rsid w:val="001E7AEE"/>
    <w:rsid w:val="001F1794"/>
    <w:rsid w:val="00205307"/>
    <w:rsid w:val="002131C7"/>
    <w:rsid w:val="00220E20"/>
    <w:rsid w:val="002360BA"/>
    <w:rsid w:val="002368E0"/>
    <w:rsid w:val="002371E3"/>
    <w:rsid w:val="0026213D"/>
    <w:rsid w:val="002636CB"/>
    <w:rsid w:val="0028076D"/>
    <w:rsid w:val="002815DE"/>
    <w:rsid w:val="002A6C52"/>
    <w:rsid w:val="002D0A48"/>
    <w:rsid w:val="002E2F08"/>
    <w:rsid w:val="002F0F95"/>
    <w:rsid w:val="002F2A5E"/>
    <w:rsid w:val="00302DB1"/>
    <w:rsid w:val="00303363"/>
    <w:rsid w:val="00306C6B"/>
    <w:rsid w:val="0030705C"/>
    <w:rsid w:val="00312377"/>
    <w:rsid w:val="00316314"/>
    <w:rsid w:val="00316AC3"/>
    <w:rsid w:val="00327541"/>
    <w:rsid w:val="003332EC"/>
    <w:rsid w:val="003368F5"/>
    <w:rsid w:val="0034418B"/>
    <w:rsid w:val="003576FB"/>
    <w:rsid w:val="00364FEE"/>
    <w:rsid w:val="00366546"/>
    <w:rsid w:val="00366B45"/>
    <w:rsid w:val="003754F7"/>
    <w:rsid w:val="00381467"/>
    <w:rsid w:val="00387940"/>
    <w:rsid w:val="003D0D96"/>
    <w:rsid w:val="003E0B82"/>
    <w:rsid w:val="003E3CD2"/>
    <w:rsid w:val="003E7F62"/>
    <w:rsid w:val="004119B6"/>
    <w:rsid w:val="00425B25"/>
    <w:rsid w:val="004260A5"/>
    <w:rsid w:val="004307ED"/>
    <w:rsid w:val="00432C6F"/>
    <w:rsid w:val="00447AD4"/>
    <w:rsid w:val="0045734B"/>
    <w:rsid w:val="004802AB"/>
    <w:rsid w:val="00481BBE"/>
    <w:rsid w:val="004944CC"/>
    <w:rsid w:val="00494EA9"/>
    <w:rsid w:val="004A1DCA"/>
    <w:rsid w:val="004D4DE4"/>
    <w:rsid w:val="0050543A"/>
    <w:rsid w:val="00532738"/>
    <w:rsid w:val="00536E07"/>
    <w:rsid w:val="005728E4"/>
    <w:rsid w:val="00575812"/>
    <w:rsid w:val="005A5958"/>
    <w:rsid w:val="005C0141"/>
    <w:rsid w:val="005C5CEF"/>
    <w:rsid w:val="005D36BD"/>
    <w:rsid w:val="005E477E"/>
    <w:rsid w:val="005F4265"/>
    <w:rsid w:val="005F4899"/>
    <w:rsid w:val="00603AE9"/>
    <w:rsid w:val="006055BB"/>
    <w:rsid w:val="00650B92"/>
    <w:rsid w:val="00651154"/>
    <w:rsid w:val="0066010D"/>
    <w:rsid w:val="0068449E"/>
    <w:rsid w:val="006A236B"/>
    <w:rsid w:val="006A628C"/>
    <w:rsid w:val="006A747E"/>
    <w:rsid w:val="006D511F"/>
    <w:rsid w:val="006D7FF3"/>
    <w:rsid w:val="006E1B2D"/>
    <w:rsid w:val="006E5E60"/>
    <w:rsid w:val="006F7635"/>
    <w:rsid w:val="006F7A81"/>
    <w:rsid w:val="00705442"/>
    <w:rsid w:val="00735A0D"/>
    <w:rsid w:val="007438F0"/>
    <w:rsid w:val="007469AC"/>
    <w:rsid w:val="00776DA3"/>
    <w:rsid w:val="007820F3"/>
    <w:rsid w:val="007858CA"/>
    <w:rsid w:val="0078724E"/>
    <w:rsid w:val="007A6A76"/>
    <w:rsid w:val="007A7439"/>
    <w:rsid w:val="007B2165"/>
    <w:rsid w:val="007D08F5"/>
    <w:rsid w:val="007F2667"/>
    <w:rsid w:val="007F2BBF"/>
    <w:rsid w:val="0081278B"/>
    <w:rsid w:val="008153D9"/>
    <w:rsid w:val="008237FE"/>
    <w:rsid w:val="00856BFD"/>
    <w:rsid w:val="008656B6"/>
    <w:rsid w:val="00871701"/>
    <w:rsid w:val="0088364B"/>
    <w:rsid w:val="0088374D"/>
    <w:rsid w:val="008922B4"/>
    <w:rsid w:val="008F4076"/>
    <w:rsid w:val="008F47E2"/>
    <w:rsid w:val="008F7C66"/>
    <w:rsid w:val="00903467"/>
    <w:rsid w:val="009117EF"/>
    <w:rsid w:val="00920F44"/>
    <w:rsid w:val="00952503"/>
    <w:rsid w:val="00957878"/>
    <w:rsid w:val="00960346"/>
    <w:rsid w:val="0096553F"/>
    <w:rsid w:val="009758A2"/>
    <w:rsid w:val="009A5132"/>
    <w:rsid w:val="009B4AC3"/>
    <w:rsid w:val="009D42D8"/>
    <w:rsid w:val="009D7A9F"/>
    <w:rsid w:val="009E165B"/>
    <w:rsid w:val="009E6859"/>
    <w:rsid w:val="00A0412F"/>
    <w:rsid w:val="00A04B7C"/>
    <w:rsid w:val="00A07E49"/>
    <w:rsid w:val="00A13AF1"/>
    <w:rsid w:val="00A153BF"/>
    <w:rsid w:val="00A22B50"/>
    <w:rsid w:val="00A35D4A"/>
    <w:rsid w:val="00A4180B"/>
    <w:rsid w:val="00A44AAA"/>
    <w:rsid w:val="00A72F77"/>
    <w:rsid w:val="00A91513"/>
    <w:rsid w:val="00AA3D0C"/>
    <w:rsid w:val="00AA5D39"/>
    <w:rsid w:val="00AB0B45"/>
    <w:rsid w:val="00AB137B"/>
    <w:rsid w:val="00AB36FD"/>
    <w:rsid w:val="00AB658F"/>
    <w:rsid w:val="00AD2331"/>
    <w:rsid w:val="00AD6D16"/>
    <w:rsid w:val="00AD7C76"/>
    <w:rsid w:val="00AF3EDB"/>
    <w:rsid w:val="00AF7339"/>
    <w:rsid w:val="00B037D1"/>
    <w:rsid w:val="00B078C1"/>
    <w:rsid w:val="00B12208"/>
    <w:rsid w:val="00B2138F"/>
    <w:rsid w:val="00B25925"/>
    <w:rsid w:val="00B4215A"/>
    <w:rsid w:val="00B42CB1"/>
    <w:rsid w:val="00B43556"/>
    <w:rsid w:val="00B45368"/>
    <w:rsid w:val="00B5289E"/>
    <w:rsid w:val="00B61140"/>
    <w:rsid w:val="00B6260D"/>
    <w:rsid w:val="00B76435"/>
    <w:rsid w:val="00B8713D"/>
    <w:rsid w:val="00B8722C"/>
    <w:rsid w:val="00B96865"/>
    <w:rsid w:val="00BA2B94"/>
    <w:rsid w:val="00BB4B72"/>
    <w:rsid w:val="00BE61EE"/>
    <w:rsid w:val="00BF2FBE"/>
    <w:rsid w:val="00C2336B"/>
    <w:rsid w:val="00C25BD9"/>
    <w:rsid w:val="00C35DA9"/>
    <w:rsid w:val="00C3679A"/>
    <w:rsid w:val="00C40734"/>
    <w:rsid w:val="00C4141A"/>
    <w:rsid w:val="00C47268"/>
    <w:rsid w:val="00C66C00"/>
    <w:rsid w:val="00C67701"/>
    <w:rsid w:val="00C91E23"/>
    <w:rsid w:val="00C92289"/>
    <w:rsid w:val="00C95785"/>
    <w:rsid w:val="00CB138E"/>
    <w:rsid w:val="00CB4A71"/>
    <w:rsid w:val="00CC0B1D"/>
    <w:rsid w:val="00CE5C87"/>
    <w:rsid w:val="00CE7CA6"/>
    <w:rsid w:val="00D00F10"/>
    <w:rsid w:val="00D02126"/>
    <w:rsid w:val="00D204D6"/>
    <w:rsid w:val="00D263D5"/>
    <w:rsid w:val="00D37F21"/>
    <w:rsid w:val="00D629D7"/>
    <w:rsid w:val="00D67B08"/>
    <w:rsid w:val="00D93BF5"/>
    <w:rsid w:val="00DB719C"/>
    <w:rsid w:val="00DB7FDC"/>
    <w:rsid w:val="00DF0348"/>
    <w:rsid w:val="00DF4A33"/>
    <w:rsid w:val="00E12CD3"/>
    <w:rsid w:val="00E13E54"/>
    <w:rsid w:val="00E42589"/>
    <w:rsid w:val="00E43C25"/>
    <w:rsid w:val="00E531FD"/>
    <w:rsid w:val="00E554B3"/>
    <w:rsid w:val="00E61309"/>
    <w:rsid w:val="00E619F0"/>
    <w:rsid w:val="00E63C01"/>
    <w:rsid w:val="00E83E78"/>
    <w:rsid w:val="00E97E91"/>
    <w:rsid w:val="00EA3190"/>
    <w:rsid w:val="00EA62DE"/>
    <w:rsid w:val="00EB46B4"/>
    <w:rsid w:val="00EC719B"/>
    <w:rsid w:val="00ED341D"/>
    <w:rsid w:val="00EE3D01"/>
    <w:rsid w:val="00EF7C45"/>
    <w:rsid w:val="00F0039D"/>
    <w:rsid w:val="00F029A8"/>
    <w:rsid w:val="00F215B9"/>
    <w:rsid w:val="00F3201F"/>
    <w:rsid w:val="00F33281"/>
    <w:rsid w:val="00F3446F"/>
    <w:rsid w:val="00F3508F"/>
    <w:rsid w:val="00F359B4"/>
    <w:rsid w:val="00F37965"/>
    <w:rsid w:val="00F77270"/>
    <w:rsid w:val="00F81B5E"/>
    <w:rsid w:val="00F86D81"/>
    <w:rsid w:val="00F87B2E"/>
    <w:rsid w:val="00FA03B2"/>
    <w:rsid w:val="00FB4B9A"/>
    <w:rsid w:val="00FC5E7B"/>
    <w:rsid w:val="00FC6612"/>
    <w:rsid w:val="00FD546F"/>
    <w:rsid w:val="00FE0DC8"/>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072E70"/>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072E70"/>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72E7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72E70"/>
    <w:rPr>
      <w:sz w:val="24"/>
      <w:szCs w:val="24"/>
    </w:rPr>
  </w:style>
  <w:style w:type="paragraph" w:styleId="ListeParagraf">
    <w:name w:val="List Paragraph"/>
    <w:aliases w:val="içindekiler vb,List Paragraph"/>
    <w:basedOn w:val="Normal"/>
    <w:link w:val="ListeParagrafChar"/>
    <w:uiPriority w:val="34"/>
    <w:qFormat/>
    <w:rsid w:val="00072E70"/>
    <w:pPr>
      <w:spacing w:before="150"/>
      <w:ind w:left="1678" w:hanging="360"/>
    </w:pPr>
  </w:style>
  <w:style w:type="paragraph" w:customStyle="1" w:styleId="TableParagraph">
    <w:name w:val="Table Paragraph"/>
    <w:basedOn w:val="Normal"/>
    <w:uiPriority w:val="1"/>
    <w:qFormat/>
    <w:rsid w:val="00072E70"/>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Tema">
    <w:name w:val="Tablo Tema"/>
    <w:basedOn w:val="Normal"/>
    <w:link w:val="TabloTemaChar"/>
    <w:qFormat/>
    <w:rsid w:val="003E7F62"/>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3E7F62"/>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7A743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7A7439"/>
    <w:rPr>
      <w:rFonts w:ascii="Calibri" w:eastAsia="Times New Roman" w:hAnsi="Calibri" w:cs="Times New Roman"/>
      <w:sz w:val="20"/>
      <w:szCs w:val="21"/>
      <w:lang w:val="tr-TR"/>
    </w:rPr>
  </w:style>
  <w:style w:type="paragraph" w:styleId="T3">
    <w:name w:val="toc 3"/>
    <w:basedOn w:val="Normal"/>
    <w:next w:val="Normal"/>
    <w:autoRedefine/>
    <w:uiPriority w:val="39"/>
    <w:unhideWhenUsed/>
    <w:rsid w:val="008237FE"/>
    <w:pPr>
      <w:spacing w:after="100"/>
      <w:ind w:left="4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maps.goog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471A16F6-CF4E-4D4D-8FD2-0882A981CDA2}" type="presOf" srcId="{E8BE0BFE-2A93-4BC8-B8DE-3F71AC38D567}" destId="{267B72DD-396A-4206-8F4C-85D79C74CCAD}" srcOrd="0" destOrd="0" presId="urn:microsoft.com/office/officeart/2005/8/layout/cycle8"/>
    <dgm:cxn modelId="{BD7A60FD-335C-46DD-A0CA-666154257D2F}" type="presOf" srcId="{5F865183-0FED-4482-8550-87B2A8C2AA82}" destId="{BA526683-F383-411A-BD21-A957D08B123F}" srcOrd="0" destOrd="0" presId="urn:microsoft.com/office/officeart/2005/8/layout/cycle8"/>
    <dgm:cxn modelId="{B5544A7E-4287-4193-9D3A-E670B41CEB1E}"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BEFB17F1-4EB3-4A54-87F5-B3FAA2DA4046}"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F4CF7ED2-0232-4EAA-85FA-B044427D6E4D}" type="presOf" srcId="{F83FC750-7CDE-46AB-A0BA-DBC4B9D44BE3}" destId="{A8D1F0D5-26EB-48DA-960D-825E6FE928B2}" srcOrd="0" destOrd="0" presId="urn:microsoft.com/office/officeart/2005/8/layout/cycle8"/>
    <dgm:cxn modelId="{A255FC25-8E9A-447C-BC90-E06560A8692B}" type="presOf" srcId="{D87EEC32-D642-4C15-8C65-E323814D2A3A}" destId="{100A08BA-E811-4584-A13C-228AF0A8A454}" srcOrd="0" destOrd="0" presId="urn:microsoft.com/office/officeart/2005/8/layout/cycle8"/>
    <dgm:cxn modelId="{C3A57D69-82F4-422A-98E3-440F08AC9170}" type="presOf" srcId="{E4BEFF6F-FFC7-417B-9255-F71095EEBEA8}" destId="{A1403B5E-13CE-4459-8B64-0B1573A1231F}" srcOrd="1" destOrd="0" presId="urn:microsoft.com/office/officeart/2005/8/layout/cycle8"/>
    <dgm:cxn modelId="{BD123E8C-CD1F-43AF-B52B-5B0DC1A3308A}" type="presOf" srcId="{E8BE0BFE-2A93-4BC8-B8DE-3F71AC38D567}" destId="{E9FBB2A5-3CF1-4CA9-AA14-6E5ECC6DD6B0}"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C9AF251D-6212-4557-86B1-906B9391C2A1}" type="presOf" srcId="{F83FC750-7CDE-46AB-A0BA-DBC4B9D44BE3}" destId="{7C1AB41B-5598-4485-A44D-C347A61B4CBC}" srcOrd="1" destOrd="0" presId="urn:microsoft.com/office/officeart/2005/8/layout/cycle8"/>
    <dgm:cxn modelId="{DBEFD725-3FF8-4C5A-869E-0B3EAFC7DD6E}" type="presOf" srcId="{9AF66792-BEEB-4FEB-B68B-FC30221BAEDC}" destId="{C5494AC2-E33F-4DD2-9D4B-315106DC9766}" srcOrd="0" destOrd="0" presId="urn:microsoft.com/office/officeart/2005/8/layout/cycle8"/>
    <dgm:cxn modelId="{DF7C912C-904B-410A-B0DD-B8D969EA95B2}" type="presOf" srcId="{E4BEFF6F-FFC7-417B-9255-F71095EEBEA8}" destId="{373A7CE9-2D8B-48FF-A7E7-FD1818748C0E}" srcOrd="0" destOrd="0" presId="urn:microsoft.com/office/officeart/2005/8/layout/cycle8"/>
    <dgm:cxn modelId="{BB20272E-8B1E-406C-85B7-F9004779965C}" type="presOf" srcId="{9AF66792-BEEB-4FEB-B68B-FC30221BAEDC}" destId="{A1BFAE48-9AEF-4CE2-881C-145A2B40B699}" srcOrd="1" destOrd="0" presId="urn:microsoft.com/office/officeart/2005/8/layout/cycle8"/>
    <dgm:cxn modelId="{7DDFDA3E-7C37-4A49-AEF6-306CCCDB1E15}" type="presOf" srcId="{D87EEC32-D642-4C15-8C65-E323814D2A3A}" destId="{0670A7F0-9DCA-427C-8C0A-B4C908BAC054}" srcOrd="1" destOrd="0" presId="urn:microsoft.com/office/officeart/2005/8/layout/cycle8"/>
    <dgm:cxn modelId="{5798BBA8-58DD-4FE8-9DC9-6846E375DD75}" type="presParOf" srcId="{BA526683-F383-411A-BD21-A957D08B123F}" destId="{267B72DD-396A-4206-8F4C-85D79C74CCAD}" srcOrd="0" destOrd="0" presId="urn:microsoft.com/office/officeart/2005/8/layout/cycle8"/>
    <dgm:cxn modelId="{E7CED636-A39E-40A6-AA5B-B3F641165AB8}" type="presParOf" srcId="{BA526683-F383-411A-BD21-A957D08B123F}" destId="{76741CD6-A839-4282-8258-5C7E678D3A5F}" srcOrd="1" destOrd="0" presId="urn:microsoft.com/office/officeart/2005/8/layout/cycle8"/>
    <dgm:cxn modelId="{E45E5DD8-5BEB-4530-904B-1F2E09DD4166}" type="presParOf" srcId="{BA526683-F383-411A-BD21-A957D08B123F}" destId="{0161085C-00D5-4CA7-B7B4-7072D5C40C1D}" srcOrd="2" destOrd="0" presId="urn:microsoft.com/office/officeart/2005/8/layout/cycle8"/>
    <dgm:cxn modelId="{F0D5E146-0186-4EF1-885F-8E9591BC37DE}" type="presParOf" srcId="{BA526683-F383-411A-BD21-A957D08B123F}" destId="{E9FBB2A5-3CF1-4CA9-AA14-6E5ECC6DD6B0}" srcOrd="3" destOrd="0" presId="urn:microsoft.com/office/officeart/2005/8/layout/cycle8"/>
    <dgm:cxn modelId="{A7B2CF2F-3A78-4BB4-B081-BC7EA3DC85B9}" type="presParOf" srcId="{BA526683-F383-411A-BD21-A957D08B123F}" destId="{8960C805-F742-4752-A3B8-A7047D0574FA}" srcOrd="4" destOrd="0" presId="urn:microsoft.com/office/officeart/2005/8/layout/cycle8"/>
    <dgm:cxn modelId="{54FE0A63-0614-447F-9078-3C253C818B66}" type="presParOf" srcId="{BA526683-F383-411A-BD21-A957D08B123F}" destId="{F9BAE066-5F77-4D2A-8EBB-3E2B5ED5B8F6}" srcOrd="5" destOrd="0" presId="urn:microsoft.com/office/officeart/2005/8/layout/cycle8"/>
    <dgm:cxn modelId="{110718CF-D05D-4A50-A2D5-76B765A91279}" type="presParOf" srcId="{BA526683-F383-411A-BD21-A957D08B123F}" destId="{724342BE-275A-4C17-8746-BB3F74C86E9A}" srcOrd="6" destOrd="0" presId="urn:microsoft.com/office/officeart/2005/8/layout/cycle8"/>
    <dgm:cxn modelId="{6C184E06-0B3D-4578-AB26-FD9B2B716F46}" type="presParOf" srcId="{BA526683-F383-411A-BD21-A957D08B123F}" destId="{74328851-9D17-4B33-B14E-5ED6C473319D}" srcOrd="7" destOrd="0" presId="urn:microsoft.com/office/officeart/2005/8/layout/cycle8"/>
    <dgm:cxn modelId="{E1791442-0E71-4954-B202-7AB0C09A4FA9}" type="presParOf" srcId="{BA526683-F383-411A-BD21-A957D08B123F}" destId="{100A08BA-E811-4584-A13C-228AF0A8A454}" srcOrd="8" destOrd="0" presId="urn:microsoft.com/office/officeart/2005/8/layout/cycle8"/>
    <dgm:cxn modelId="{96A21E01-93E8-4D5B-9EB0-AA8A8453A644}" type="presParOf" srcId="{BA526683-F383-411A-BD21-A957D08B123F}" destId="{10C6BB2E-F0EC-4195-A687-1B651A3EFA76}" srcOrd="9" destOrd="0" presId="urn:microsoft.com/office/officeart/2005/8/layout/cycle8"/>
    <dgm:cxn modelId="{5A4D6ACE-F26C-41D1-9A12-14315BFD4EDB}" type="presParOf" srcId="{BA526683-F383-411A-BD21-A957D08B123F}" destId="{8F326C79-01EA-49A9-93CF-B76D99523F6F}" srcOrd="10" destOrd="0" presId="urn:microsoft.com/office/officeart/2005/8/layout/cycle8"/>
    <dgm:cxn modelId="{9F9CD1CD-1A5B-4B12-80AF-B0B2FECBF625}" type="presParOf" srcId="{BA526683-F383-411A-BD21-A957D08B123F}" destId="{0670A7F0-9DCA-427C-8C0A-B4C908BAC054}" srcOrd="11" destOrd="0" presId="urn:microsoft.com/office/officeart/2005/8/layout/cycle8"/>
    <dgm:cxn modelId="{69DF7B91-58FF-4024-8183-C7F5EA922D0B}" type="presParOf" srcId="{BA526683-F383-411A-BD21-A957D08B123F}" destId="{C5494AC2-E33F-4DD2-9D4B-315106DC9766}" srcOrd="12" destOrd="0" presId="urn:microsoft.com/office/officeart/2005/8/layout/cycle8"/>
    <dgm:cxn modelId="{5D1E70BC-E7CC-4C39-9A4C-5685F20AC029}" type="presParOf" srcId="{BA526683-F383-411A-BD21-A957D08B123F}" destId="{DCE20721-BDA9-4878-B677-ECD404A96052}" srcOrd="13" destOrd="0" presId="urn:microsoft.com/office/officeart/2005/8/layout/cycle8"/>
    <dgm:cxn modelId="{8CF6AA9B-154E-406D-895C-C07AAB0CF84E}" type="presParOf" srcId="{BA526683-F383-411A-BD21-A957D08B123F}" destId="{05E765BB-BC5C-4A33-B523-B9E8DE4B5339}" srcOrd="14" destOrd="0" presId="urn:microsoft.com/office/officeart/2005/8/layout/cycle8"/>
    <dgm:cxn modelId="{355ADAE3-7C9C-4014-97B8-9D99EB7B5890}" type="presParOf" srcId="{BA526683-F383-411A-BD21-A957D08B123F}" destId="{A1BFAE48-9AEF-4CE2-881C-145A2B40B699}" srcOrd="15" destOrd="0" presId="urn:microsoft.com/office/officeart/2005/8/layout/cycle8"/>
    <dgm:cxn modelId="{C9B7E1AE-2DB8-49CD-B401-8FC000136DF1}" type="presParOf" srcId="{BA526683-F383-411A-BD21-A957D08B123F}" destId="{373A7CE9-2D8B-48FF-A7E7-FD1818748C0E}" srcOrd="16" destOrd="0" presId="urn:microsoft.com/office/officeart/2005/8/layout/cycle8"/>
    <dgm:cxn modelId="{6075B9C2-B30D-4D6E-AA35-DB545AE131BD}" type="presParOf" srcId="{BA526683-F383-411A-BD21-A957D08B123F}" destId="{3F64E8A9-68A0-49A0-9836-9DC0636C5308}" srcOrd="17" destOrd="0" presId="urn:microsoft.com/office/officeart/2005/8/layout/cycle8"/>
    <dgm:cxn modelId="{FD75C9A0-2ACE-4D48-B8D3-5AAC3D359BCE}" type="presParOf" srcId="{BA526683-F383-411A-BD21-A957D08B123F}" destId="{219E29F9-B39D-4D14-B51F-12F5FC91D16A}" srcOrd="18" destOrd="0" presId="urn:microsoft.com/office/officeart/2005/8/layout/cycle8"/>
    <dgm:cxn modelId="{65C2B9B6-F00E-493F-B0CE-48F45C9AF82E}" type="presParOf" srcId="{BA526683-F383-411A-BD21-A957D08B123F}" destId="{A1403B5E-13CE-4459-8B64-0B1573A1231F}" srcOrd="19" destOrd="0" presId="urn:microsoft.com/office/officeart/2005/8/layout/cycle8"/>
    <dgm:cxn modelId="{CC86EA59-3C56-4201-85D8-0F752F526655}" type="presParOf" srcId="{BA526683-F383-411A-BD21-A957D08B123F}" destId="{A8D1F0D5-26EB-48DA-960D-825E6FE928B2}" srcOrd="20" destOrd="0" presId="urn:microsoft.com/office/officeart/2005/8/layout/cycle8"/>
    <dgm:cxn modelId="{4D8DE9A2-F31E-49F8-8254-797E061EFDDE}" type="presParOf" srcId="{BA526683-F383-411A-BD21-A957D08B123F}" destId="{00CD3B3C-3082-4805-826B-376EF526FEE2}" srcOrd="21" destOrd="0" presId="urn:microsoft.com/office/officeart/2005/8/layout/cycle8"/>
    <dgm:cxn modelId="{9691ED49-92D9-42E0-9743-4A7750309D0F}" type="presParOf" srcId="{BA526683-F383-411A-BD21-A957D08B123F}" destId="{2FD8AE9A-C7EC-49F2-9050-CD7F86110061}" srcOrd="22" destOrd="0" presId="urn:microsoft.com/office/officeart/2005/8/layout/cycle8"/>
    <dgm:cxn modelId="{1E72EE88-E327-4D04-8A02-929FEAF8CAAB}" type="presParOf" srcId="{BA526683-F383-411A-BD21-A957D08B123F}" destId="{7C1AB41B-5598-4485-A44D-C347A61B4CBC}" srcOrd="23" destOrd="0" presId="urn:microsoft.com/office/officeart/2005/8/layout/cycle8"/>
    <dgm:cxn modelId="{8EE0CE49-8B44-439F-B46A-58C557562E46}" type="presParOf" srcId="{BA526683-F383-411A-BD21-A957D08B123F}" destId="{601CF880-1EA8-49BA-A98C-3E771E83102C}" srcOrd="24" destOrd="0" presId="urn:microsoft.com/office/officeart/2005/8/layout/cycle8"/>
    <dgm:cxn modelId="{7943940F-68D2-40E5-A793-17DC68C3045F}" type="presParOf" srcId="{BA526683-F383-411A-BD21-A957D08B123F}" destId="{ECF12B94-746D-4140-9C29-523F028781F4}" srcOrd="25" destOrd="0" presId="urn:microsoft.com/office/officeart/2005/8/layout/cycle8"/>
    <dgm:cxn modelId="{B663D082-ACE9-4BAD-B50C-4F4A95056F35}" type="presParOf" srcId="{BA526683-F383-411A-BD21-A957D08B123F}" destId="{AA1D771B-54D6-4293-AFCF-8FD4851F902B}" srcOrd="26" destOrd="0" presId="urn:microsoft.com/office/officeart/2005/8/layout/cycle8"/>
    <dgm:cxn modelId="{C551A253-8B32-4234-B0AB-E1689DC9C416}" type="presParOf" srcId="{BA526683-F383-411A-BD21-A957D08B123F}" destId="{A12A4E20-5E81-4B37-8861-95D5A02D88F6}" srcOrd="27" destOrd="0" presId="urn:microsoft.com/office/officeart/2005/8/layout/cycle8"/>
    <dgm:cxn modelId="{272CCEEE-51D0-4D4A-A573-C3000C24BA12}" type="presParOf" srcId="{BA526683-F383-411A-BD21-A957D08B123F}" destId="{B88E6692-EF45-4A23-AE28-DC438D3CCFE6}" srcOrd="28" destOrd="0" presId="urn:microsoft.com/office/officeart/2005/8/layout/cycle8"/>
    <dgm:cxn modelId="{75C821B3-6760-45B2-89CC-5CEAC23B12E3}"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1AE8-FCBE-4C0F-9264-B5EF21A0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51</Pages>
  <Words>23753</Words>
  <Characters>135394</Characters>
  <Application>Microsoft Office Word</Application>
  <DocSecurity>0</DocSecurity>
  <Lines>1128</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Sarısöğüt MdYrd</cp:lastModifiedBy>
  <cp:revision>30</cp:revision>
  <cp:lastPrinted>2024-05-07T07:05:00Z</cp:lastPrinted>
  <dcterms:created xsi:type="dcterms:W3CDTF">2024-05-03T07:22:00Z</dcterms:created>
  <dcterms:modified xsi:type="dcterms:W3CDTF">2024-05-13T06:34:00Z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